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80" w:rsidRDefault="00E52CE7" w:rsidP="00E52CE7">
      <w:pPr>
        <w:pStyle w:val="a3"/>
        <w:jc w:val="center"/>
        <w:rPr>
          <w:b/>
          <w:lang w:val="en-US"/>
        </w:rPr>
      </w:pPr>
      <w:r w:rsidRPr="00E52CE7">
        <w:rPr>
          <w:b/>
        </w:rPr>
        <w:t>ЛАБОРАТОРНАЯ РАБОТА № 1. РАБОТА В СДКМС.</w:t>
      </w:r>
    </w:p>
    <w:p w:rsidR="00E52CE7" w:rsidRDefault="00E52CE7" w:rsidP="00E52CE7">
      <w:pPr>
        <w:pStyle w:val="a3"/>
        <w:jc w:val="center"/>
        <w:rPr>
          <w:b/>
          <w:lang w:val="en-US"/>
        </w:rPr>
      </w:pP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  <w:u w:val="single"/>
        </w:rPr>
        <w:t>Постановка задачи.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i/>
          <w:sz w:val="28"/>
        </w:rPr>
        <w:t>Дано:</w:t>
      </w:r>
      <w:r>
        <w:rPr>
          <w:sz w:val="28"/>
        </w:rPr>
        <w:t xml:space="preserve"> некая экономич</w:t>
      </w:r>
      <w:r>
        <w:rPr>
          <w:sz w:val="28"/>
        </w:rPr>
        <w:t>е</w:t>
      </w:r>
      <w:r>
        <w:rPr>
          <w:sz w:val="28"/>
        </w:rPr>
        <w:t>ская система.</w:t>
      </w:r>
    </w:p>
    <w:p w:rsidR="002D77BB" w:rsidRDefault="002D77BB" w:rsidP="002D77BB">
      <w:pPr>
        <w:pStyle w:val="Normal"/>
        <w:jc w:val="both"/>
        <w:rPr>
          <w:sz w:val="28"/>
          <w:u w:val="single"/>
        </w:rPr>
      </w:pPr>
      <w:r>
        <w:rPr>
          <w:sz w:val="28"/>
          <w:u w:val="single"/>
        </w:rPr>
        <w:t>Требуется:</w:t>
      </w:r>
    </w:p>
    <w:p w:rsidR="002D77BB" w:rsidRDefault="002D77BB" w:rsidP="002D77BB">
      <w:pPr>
        <w:pStyle w:val="Normal"/>
        <w:jc w:val="both"/>
        <w:rPr>
          <w:sz w:val="28"/>
        </w:rPr>
      </w:pP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1. Построить схему структуры (проект)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2. Оценить структурные и функциональные характеристики системы:</w:t>
      </w:r>
    </w:p>
    <w:p w:rsidR="002D77BB" w:rsidRDefault="002D77BB" w:rsidP="002D77BB">
      <w:pPr>
        <w:pStyle w:val="Normal"/>
        <w:numPr>
          <w:ilvl w:val="0"/>
          <w:numId w:val="1"/>
        </w:numPr>
        <w:tabs>
          <w:tab w:val="clear" w:pos="360"/>
          <w:tab w:val="num" w:pos="840"/>
        </w:tabs>
        <w:ind w:left="840"/>
        <w:jc w:val="both"/>
        <w:rPr>
          <w:sz w:val="28"/>
        </w:rPr>
      </w:pPr>
      <w:r>
        <w:rPr>
          <w:sz w:val="28"/>
        </w:rPr>
        <w:t xml:space="preserve">сложность, </w:t>
      </w:r>
    </w:p>
    <w:p w:rsidR="002D77BB" w:rsidRDefault="002D77BB" w:rsidP="002D77BB">
      <w:pPr>
        <w:pStyle w:val="Normal"/>
        <w:numPr>
          <w:ilvl w:val="0"/>
          <w:numId w:val="1"/>
        </w:numPr>
        <w:tabs>
          <w:tab w:val="clear" w:pos="360"/>
          <w:tab w:val="num" w:pos="840"/>
        </w:tabs>
        <w:ind w:left="840"/>
        <w:jc w:val="both"/>
        <w:rPr>
          <w:sz w:val="28"/>
        </w:rPr>
      </w:pPr>
      <w:r>
        <w:rPr>
          <w:sz w:val="28"/>
        </w:rPr>
        <w:t xml:space="preserve">надежность, </w:t>
      </w:r>
    </w:p>
    <w:p w:rsidR="002D77BB" w:rsidRDefault="002D77BB" w:rsidP="002D77BB">
      <w:pPr>
        <w:pStyle w:val="Normal"/>
        <w:numPr>
          <w:ilvl w:val="0"/>
          <w:numId w:val="1"/>
        </w:numPr>
        <w:tabs>
          <w:tab w:val="clear" w:pos="360"/>
          <w:tab w:val="num" w:pos="840"/>
        </w:tabs>
        <w:ind w:left="840"/>
        <w:jc w:val="both"/>
        <w:rPr>
          <w:sz w:val="28"/>
        </w:rPr>
      </w:pPr>
      <w:r>
        <w:rPr>
          <w:sz w:val="28"/>
        </w:rPr>
        <w:t xml:space="preserve">оперативность, </w:t>
      </w:r>
    </w:p>
    <w:p w:rsidR="002D77BB" w:rsidRDefault="002D77BB" w:rsidP="002D77BB">
      <w:pPr>
        <w:pStyle w:val="Normal"/>
        <w:numPr>
          <w:ilvl w:val="0"/>
          <w:numId w:val="1"/>
        </w:numPr>
        <w:tabs>
          <w:tab w:val="clear" w:pos="360"/>
          <w:tab w:val="num" w:pos="840"/>
        </w:tabs>
        <w:ind w:left="840"/>
        <w:jc w:val="both"/>
        <w:rPr>
          <w:sz w:val="28"/>
        </w:rPr>
      </w:pPr>
      <w:r>
        <w:rPr>
          <w:sz w:val="28"/>
        </w:rPr>
        <w:t xml:space="preserve">универсальность, </w:t>
      </w:r>
    </w:p>
    <w:p w:rsidR="002D77BB" w:rsidRDefault="002D77BB" w:rsidP="002D77BB">
      <w:pPr>
        <w:pStyle w:val="Normal"/>
        <w:numPr>
          <w:ilvl w:val="0"/>
          <w:numId w:val="1"/>
        </w:numPr>
        <w:tabs>
          <w:tab w:val="clear" w:pos="360"/>
          <w:tab w:val="num" w:pos="840"/>
        </w:tabs>
        <w:ind w:left="840"/>
        <w:jc w:val="both"/>
        <w:rPr>
          <w:sz w:val="28"/>
        </w:rPr>
      </w:pPr>
      <w:r>
        <w:rPr>
          <w:sz w:val="28"/>
        </w:rPr>
        <w:t xml:space="preserve">степень иерархичности, </w:t>
      </w:r>
    </w:p>
    <w:p w:rsidR="002D77BB" w:rsidRDefault="002D77BB" w:rsidP="002D77BB">
      <w:pPr>
        <w:pStyle w:val="Normal"/>
        <w:numPr>
          <w:ilvl w:val="0"/>
          <w:numId w:val="1"/>
        </w:numPr>
        <w:tabs>
          <w:tab w:val="clear" w:pos="360"/>
          <w:tab w:val="num" w:pos="840"/>
        </w:tabs>
        <w:ind w:left="840"/>
        <w:jc w:val="both"/>
        <w:rPr>
          <w:sz w:val="28"/>
        </w:rPr>
      </w:pPr>
      <w:r>
        <w:rPr>
          <w:sz w:val="28"/>
        </w:rPr>
        <w:t>информати</w:t>
      </w:r>
      <w:r>
        <w:rPr>
          <w:sz w:val="28"/>
        </w:rPr>
        <w:t>в</w:t>
      </w:r>
      <w:r>
        <w:rPr>
          <w:sz w:val="28"/>
        </w:rPr>
        <w:t>ность.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3. Вычислить общий вес системы (рейтинг) - интегрированный показатель.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4. Запомнить результаты вычисления в базе знаний (ОВР).</w:t>
      </w:r>
    </w:p>
    <w:p w:rsidR="002D77BB" w:rsidRDefault="002D77BB" w:rsidP="002D77BB">
      <w:pPr>
        <w:pStyle w:val="Normal"/>
        <w:jc w:val="both"/>
        <w:rPr>
          <w:sz w:val="28"/>
        </w:rPr>
      </w:pPr>
    </w:p>
    <w:p w:rsidR="002D77BB" w:rsidRDefault="002D77BB" w:rsidP="002D77BB">
      <w:pPr>
        <w:pStyle w:val="Normal"/>
        <w:jc w:val="both"/>
        <w:rPr>
          <w:sz w:val="28"/>
          <w:u w:val="single"/>
        </w:rPr>
      </w:pPr>
      <w:r>
        <w:rPr>
          <w:sz w:val="28"/>
          <w:u w:val="single"/>
        </w:rPr>
        <w:t>Замечания: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Лабораторная работа выполняется с помощью программы структурного и имитационного моделирования и системы декомпозиции, композиции модификации систем, СДКМС. Используемые режимы: «Работа с системами», «Статистический анализ», «Расчёт оценочных характеристик».</w:t>
      </w:r>
    </w:p>
    <w:p w:rsidR="002D77BB" w:rsidRPr="002D77BB" w:rsidRDefault="002D77BB" w:rsidP="002D77BB">
      <w:pPr>
        <w:pStyle w:val="Normal"/>
        <w:jc w:val="both"/>
        <w:rPr>
          <w:sz w:val="28"/>
        </w:rPr>
      </w:pPr>
    </w:p>
    <w:p w:rsidR="002D77BB" w:rsidRDefault="002D77BB" w:rsidP="002D77BB">
      <w:pPr>
        <w:pStyle w:val="Normal"/>
        <w:ind w:left="20"/>
        <w:jc w:val="both"/>
        <w:rPr>
          <w:sz w:val="28"/>
        </w:rPr>
      </w:pPr>
      <w:r>
        <w:rPr>
          <w:sz w:val="28"/>
          <w:u w:val="single"/>
        </w:rPr>
        <w:t>Отчет по л/</w:t>
      </w:r>
      <w:proofErr w:type="gramStart"/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 xml:space="preserve"> №1.</w:t>
      </w:r>
    </w:p>
    <w:p w:rsidR="002D77BB" w:rsidRDefault="002D77BB" w:rsidP="002D77BB">
      <w:pPr>
        <w:pStyle w:val="Normal"/>
        <w:ind w:left="720"/>
        <w:jc w:val="both"/>
        <w:rPr>
          <w:sz w:val="28"/>
        </w:rPr>
      </w:pPr>
      <w:r>
        <w:rPr>
          <w:sz w:val="28"/>
        </w:rPr>
        <w:t>Введение.</w:t>
      </w:r>
    </w:p>
    <w:p w:rsidR="002D77BB" w:rsidRDefault="002D77BB" w:rsidP="002D77BB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название </w:t>
      </w:r>
      <w:proofErr w:type="gramStart"/>
      <w:r>
        <w:rPr>
          <w:sz w:val="28"/>
        </w:rPr>
        <w:t>лабораторной</w:t>
      </w:r>
      <w:proofErr w:type="gramEnd"/>
      <w:r>
        <w:rPr>
          <w:sz w:val="28"/>
        </w:rPr>
        <w:t xml:space="preserve"> </w:t>
      </w:r>
    </w:p>
    <w:p w:rsidR="002D77BB" w:rsidRDefault="002D77BB" w:rsidP="002D77BB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назн</w:t>
      </w:r>
      <w:r>
        <w:rPr>
          <w:sz w:val="28"/>
        </w:rPr>
        <w:t>а</w:t>
      </w:r>
      <w:r>
        <w:rPr>
          <w:sz w:val="28"/>
        </w:rPr>
        <w:t>чение</w:t>
      </w:r>
    </w:p>
    <w:p w:rsidR="002D77BB" w:rsidRDefault="002D77BB" w:rsidP="002D77BB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дано </w:t>
      </w:r>
    </w:p>
    <w:p w:rsidR="002D77BB" w:rsidRDefault="002D77BB" w:rsidP="002D77BB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требуется</w:t>
      </w:r>
    </w:p>
    <w:p w:rsidR="002D77BB" w:rsidRDefault="002D77BB" w:rsidP="002D77BB">
      <w:pPr>
        <w:pStyle w:val="Normal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Аналитическая часть</w:t>
      </w:r>
    </w:p>
    <w:p w:rsidR="002D77BB" w:rsidRDefault="002D77BB" w:rsidP="002D77BB">
      <w:pPr>
        <w:pStyle w:val="Normal"/>
        <w:ind w:firstLine="360"/>
        <w:jc w:val="both"/>
        <w:rPr>
          <w:sz w:val="28"/>
        </w:rPr>
      </w:pPr>
      <w:r>
        <w:rPr>
          <w:sz w:val="28"/>
        </w:rPr>
        <w:t>1.1. Технико-экономическая характеристика объекта.</w:t>
      </w:r>
    </w:p>
    <w:p w:rsidR="002D77BB" w:rsidRDefault="002D77BB" w:rsidP="002D77BB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1.1.1. Схема </w:t>
      </w:r>
      <w:proofErr w:type="spellStart"/>
      <w:r>
        <w:rPr>
          <w:sz w:val="28"/>
        </w:rPr>
        <w:t>орг</w:t>
      </w:r>
      <w:proofErr w:type="spellEnd"/>
      <w:r>
        <w:rPr>
          <w:sz w:val="28"/>
        </w:rPr>
        <w:t>-структуры.</w:t>
      </w:r>
    </w:p>
    <w:p w:rsidR="002D77BB" w:rsidRDefault="002D77BB" w:rsidP="002D77BB">
      <w:pPr>
        <w:pStyle w:val="Normal"/>
        <w:ind w:left="20" w:firstLine="700"/>
        <w:jc w:val="both"/>
        <w:rPr>
          <w:sz w:val="28"/>
        </w:rPr>
      </w:pPr>
      <w:r>
        <w:rPr>
          <w:sz w:val="28"/>
        </w:rPr>
        <w:t>1.1.</w:t>
      </w:r>
      <w:r w:rsidRPr="002D77BB">
        <w:rPr>
          <w:sz w:val="28"/>
        </w:rPr>
        <w:t>2</w:t>
      </w:r>
      <w:r>
        <w:rPr>
          <w:sz w:val="28"/>
        </w:rPr>
        <w:t xml:space="preserve">. </w:t>
      </w:r>
      <w:proofErr w:type="gramStart"/>
      <w:r>
        <w:rPr>
          <w:sz w:val="28"/>
        </w:rPr>
        <w:t>Метод</w:t>
      </w:r>
      <w:proofErr w:type="gramEnd"/>
      <w:r>
        <w:rPr>
          <w:sz w:val="28"/>
        </w:rPr>
        <w:t xml:space="preserve"> использованный для оценки </w:t>
      </w:r>
      <w:proofErr w:type="spellStart"/>
      <w:r>
        <w:rPr>
          <w:sz w:val="28"/>
        </w:rPr>
        <w:t>кач-ва</w:t>
      </w:r>
      <w:proofErr w:type="spellEnd"/>
      <w:r>
        <w:rPr>
          <w:sz w:val="28"/>
        </w:rPr>
        <w:t xml:space="preserve"> работы системы.</w:t>
      </w:r>
    </w:p>
    <w:p w:rsidR="002D77BB" w:rsidRDefault="002D77BB" w:rsidP="002D77BB">
      <w:pPr>
        <w:pStyle w:val="Normal"/>
        <w:numPr>
          <w:ilvl w:val="1"/>
          <w:numId w:val="3"/>
        </w:numPr>
        <w:tabs>
          <w:tab w:val="clear" w:pos="460"/>
          <w:tab w:val="num" w:pos="993"/>
        </w:tabs>
        <w:ind w:left="851"/>
        <w:rPr>
          <w:sz w:val="28"/>
        </w:rPr>
      </w:pPr>
      <w:r>
        <w:rPr>
          <w:sz w:val="28"/>
        </w:rPr>
        <w:t>Выбор технических и программных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 xml:space="preserve">я определения качества работы системы. </w:t>
      </w:r>
    </w:p>
    <w:p w:rsidR="002D77BB" w:rsidRDefault="002D77BB" w:rsidP="002D77BB">
      <w:pPr>
        <w:pStyle w:val="Normal"/>
        <w:rPr>
          <w:sz w:val="28"/>
        </w:rPr>
      </w:pPr>
      <w:r>
        <w:rPr>
          <w:sz w:val="28"/>
        </w:rPr>
        <w:t>2. Проектная часть.</w:t>
      </w:r>
    </w:p>
    <w:p w:rsidR="002D77BB" w:rsidRDefault="002D77BB" w:rsidP="002D77BB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2.1. </w:t>
      </w:r>
      <w:proofErr w:type="gramStart"/>
      <w:r>
        <w:rPr>
          <w:sz w:val="28"/>
        </w:rPr>
        <w:t>Схема данных (Инф.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Обеспечение программы).</w:t>
      </w:r>
      <w:proofErr w:type="gramEnd"/>
    </w:p>
    <w:p w:rsidR="002D77BB" w:rsidRDefault="002D77BB" w:rsidP="002D77BB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2.2. Сценарий диалога системы </w:t>
      </w:r>
    </w:p>
    <w:p w:rsidR="002D77BB" w:rsidRDefault="002D77BB" w:rsidP="002D77BB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2.3. Схема работы системы.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3. Результаты работы</w:t>
      </w:r>
    </w:p>
    <w:p w:rsidR="002D77BB" w:rsidRDefault="002D77BB" w:rsidP="002D77BB">
      <w:pPr>
        <w:pStyle w:val="Normal"/>
        <w:jc w:val="both"/>
        <w:rPr>
          <w:sz w:val="28"/>
        </w:rPr>
      </w:pPr>
      <w:r>
        <w:rPr>
          <w:sz w:val="28"/>
        </w:rPr>
        <w:t>Распечатка экранов.</w:t>
      </w:r>
    </w:p>
    <w:p w:rsidR="00E52CE7" w:rsidRDefault="00E52CE7" w:rsidP="00E52CE7">
      <w:pPr>
        <w:pStyle w:val="a3"/>
        <w:rPr>
          <w:b/>
          <w:lang w:val="en-US"/>
        </w:rPr>
      </w:pPr>
    </w:p>
    <w:p w:rsidR="002D77BB" w:rsidRDefault="00AB7971" w:rsidP="00AB7971">
      <w:pPr>
        <w:pStyle w:val="a3"/>
        <w:jc w:val="center"/>
        <w:rPr>
          <w:b/>
          <w:sz w:val="24"/>
        </w:rPr>
      </w:pPr>
      <w:r w:rsidRPr="00AB7971">
        <w:rPr>
          <w:b/>
          <w:sz w:val="24"/>
        </w:rPr>
        <w:t>Варианты</w:t>
      </w:r>
    </w:p>
    <w:p w:rsidR="00AB7971" w:rsidRPr="00A43F2D" w:rsidRDefault="00AB7971" w:rsidP="00AB7971">
      <w:pPr>
        <w:pStyle w:val="2"/>
        <w:jc w:val="left"/>
      </w:pPr>
      <w:r w:rsidRPr="00A43F2D">
        <w:t>Вариант 1.</w:t>
      </w:r>
    </w:p>
    <w:p w:rsidR="00AB7971" w:rsidRDefault="00AB7971" w:rsidP="00AB7971">
      <w:pPr>
        <w:pStyle w:val="Normal"/>
        <w:ind w:left="640"/>
        <w:jc w:val="both"/>
        <w:rPr>
          <w:sz w:val="28"/>
        </w:rPr>
      </w:pPr>
      <w:r>
        <w:rPr>
          <w:sz w:val="28"/>
        </w:rPr>
        <w:t>Московский завод промышленн</w:t>
      </w:r>
      <w:r>
        <w:rPr>
          <w:sz w:val="28"/>
        </w:rPr>
        <w:t>о</w:t>
      </w:r>
      <w:r>
        <w:rPr>
          <w:sz w:val="28"/>
        </w:rPr>
        <w:t>го оборудования «</w:t>
      </w:r>
      <w:proofErr w:type="gramStart"/>
      <w:r>
        <w:rPr>
          <w:sz w:val="28"/>
        </w:rPr>
        <w:t>СТРЕЛА-М</w:t>
      </w:r>
      <w:proofErr w:type="gramEnd"/>
      <w:r>
        <w:rPr>
          <w:sz w:val="28"/>
        </w:rPr>
        <w:t>»</w:t>
      </w:r>
    </w:p>
    <w:p w:rsidR="00AB7971" w:rsidRDefault="00AB7971" w:rsidP="00AB7971">
      <w:pPr>
        <w:pStyle w:val="Normal"/>
        <w:ind w:firstLine="740"/>
        <w:jc w:val="both"/>
        <w:rPr>
          <w:sz w:val="28"/>
        </w:rPr>
      </w:pPr>
      <w:r>
        <w:rPr>
          <w:sz w:val="28"/>
        </w:rPr>
        <w:lastRenderedPageBreak/>
        <w:t>Исследуется производственный процесс московского завода «Стрела-М» (у</w:t>
      </w:r>
      <w:r>
        <w:rPr>
          <w:sz w:val="28"/>
        </w:rPr>
        <w:t>с</w:t>
      </w:r>
      <w:r>
        <w:rPr>
          <w:sz w:val="28"/>
        </w:rPr>
        <w:t>ловное название — ЗАВОД). Основная производственная функция завода — произво</w:t>
      </w:r>
      <w:r>
        <w:rPr>
          <w:sz w:val="28"/>
        </w:rPr>
        <w:t>д</w:t>
      </w:r>
      <w:r>
        <w:rPr>
          <w:sz w:val="28"/>
        </w:rPr>
        <w:t>ство про</w:t>
      </w:r>
      <w:r>
        <w:rPr>
          <w:sz w:val="28"/>
        </w:rPr>
        <w:softHyphen/>
        <w:t>мышленного оборудования. Выпускаемый ассортимент представлен изделиями трех видов, условно названных: Изделие 1, И</w:t>
      </w:r>
      <w:r>
        <w:rPr>
          <w:sz w:val="28"/>
        </w:rPr>
        <w:t>з</w:t>
      </w:r>
      <w:r>
        <w:rPr>
          <w:sz w:val="28"/>
        </w:rPr>
        <w:t>делие 2, Изделие 3.</w:t>
      </w:r>
    </w:p>
    <w:p w:rsidR="00AB7971" w:rsidRDefault="00AB7971" w:rsidP="00AB7971">
      <w:pPr>
        <w:pStyle w:val="Normal"/>
        <w:ind w:firstLine="740"/>
        <w:jc w:val="both"/>
        <w:rPr>
          <w:sz w:val="28"/>
        </w:rPr>
      </w:pPr>
      <w:r>
        <w:rPr>
          <w:sz w:val="28"/>
        </w:rPr>
        <w:t>В производственном процессе используются два типа сырья, условно называ</w:t>
      </w:r>
      <w:r>
        <w:rPr>
          <w:sz w:val="28"/>
        </w:rPr>
        <w:t>е</w:t>
      </w:r>
      <w:r>
        <w:rPr>
          <w:sz w:val="28"/>
        </w:rPr>
        <w:t>мых РЕСУРС 1 и РЕСУРС 2.</w:t>
      </w:r>
    </w:p>
    <w:p w:rsidR="00AB7971" w:rsidRDefault="00AB7971" w:rsidP="00AB7971">
      <w:pPr>
        <w:pStyle w:val="Normal"/>
        <w:ind w:firstLine="740"/>
        <w:jc w:val="both"/>
        <w:rPr>
          <w:sz w:val="28"/>
        </w:rPr>
      </w:pPr>
      <w:r>
        <w:rPr>
          <w:sz w:val="28"/>
        </w:rPr>
        <w:t>Имеются три поставщика сырья: Уральский металлургический комбинат. Мо</w:t>
      </w:r>
      <w:r>
        <w:rPr>
          <w:sz w:val="28"/>
        </w:rPr>
        <w:t>с</w:t>
      </w:r>
      <w:r>
        <w:rPr>
          <w:sz w:val="28"/>
        </w:rPr>
        <w:t>ков</w:t>
      </w:r>
      <w:r>
        <w:rPr>
          <w:sz w:val="28"/>
        </w:rPr>
        <w:softHyphen/>
        <w:t>ский металлургический завод, Красногорский деревообрабатывающий комбинат (условные названия соответственно ПОСТАВЩИК 1, ПОСТАВЩИК 2, ПОСТАВЩИК 3).</w:t>
      </w:r>
    </w:p>
    <w:p w:rsidR="00AB7971" w:rsidRDefault="00AB7971" w:rsidP="00AB7971">
      <w:pPr>
        <w:pStyle w:val="Normal"/>
        <w:ind w:firstLine="740"/>
        <w:jc w:val="both"/>
        <w:rPr>
          <w:sz w:val="28"/>
        </w:rPr>
      </w:pPr>
      <w:r>
        <w:rPr>
          <w:sz w:val="28"/>
        </w:rPr>
        <w:t>Первые два поставляют РЕСУРС 1, а третий — РЕСУРС 2.</w:t>
      </w:r>
    </w:p>
    <w:p w:rsidR="00AB7971" w:rsidRDefault="00AB7971" w:rsidP="00AB7971">
      <w:pPr>
        <w:pStyle w:val="Normal"/>
        <w:ind w:left="40" w:firstLine="720"/>
        <w:jc w:val="both"/>
        <w:rPr>
          <w:sz w:val="28"/>
        </w:rPr>
      </w:pPr>
      <w:r>
        <w:rPr>
          <w:sz w:val="28"/>
        </w:rPr>
        <w:t>Производственный процесс на заводе «Стрела-М» организован следующим о</w:t>
      </w:r>
      <w:r>
        <w:rPr>
          <w:sz w:val="28"/>
        </w:rPr>
        <w:t>б</w:t>
      </w:r>
      <w:r>
        <w:rPr>
          <w:sz w:val="28"/>
        </w:rPr>
        <w:t>ра</w:t>
      </w:r>
      <w:r>
        <w:rPr>
          <w:sz w:val="28"/>
        </w:rPr>
        <w:softHyphen/>
        <w:t xml:space="preserve">зом. Доставляемое поставщиками сырье аккумулируется на заводском складе. Со склада сырье поступает в заготовительный цех. </w:t>
      </w:r>
      <w:proofErr w:type="gramStart"/>
      <w:r>
        <w:rPr>
          <w:sz w:val="28"/>
        </w:rPr>
        <w:t>В нем изготавливаются комплекту</w:t>
      </w:r>
      <w:r>
        <w:rPr>
          <w:sz w:val="28"/>
        </w:rPr>
        <w:t>ю</w:t>
      </w:r>
      <w:r>
        <w:rPr>
          <w:sz w:val="28"/>
        </w:rPr>
        <w:t>щие для трех видов производимой продукции.</w:t>
      </w:r>
      <w:proofErr w:type="gramEnd"/>
      <w:r>
        <w:rPr>
          <w:sz w:val="28"/>
        </w:rPr>
        <w:t xml:space="preserve"> Из заготовительного цеха три вида и</w:t>
      </w:r>
      <w:r>
        <w:rPr>
          <w:sz w:val="28"/>
        </w:rPr>
        <w:t>з</w:t>
      </w:r>
      <w:r>
        <w:rPr>
          <w:sz w:val="28"/>
        </w:rPr>
        <w:t>делий в виде ком</w:t>
      </w:r>
      <w:r>
        <w:rPr>
          <w:sz w:val="28"/>
        </w:rPr>
        <w:softHyphen/>
        <w:t>плектов деталей поступают на сборку в механосборочный цех. Отдел производственного контроля осуществляет контроль собранной продукции в механ</w:t>
      </w:r>
      <w:r>
        <w:rPr>
          <w:sz w:val="28"/>
        </w:rPr>
        <w:t>о</w:t>
      </w:r>
      <w:r>
        <w:rPr>
          <w:sz w:val="28"/>
        </w:rPr>
        <w:t>сборочном цехе. Из меха</w:t>
      </w:r>
      <w:r>
        <w:rPr>
          <w:sz w:val="28"/>
        </w:rPr>
        <w:softHyphen/>
        <w:t>носборочного три типа изделий поступают в цех готовой пр</w:t>
      </w:r>
      <w:r>
        <w:rPr>
          <w:sz w:val="28"/>
        </w:rPr>
        <w:t>о</w:t>
      </w:r>
      <w:r>
        <w:rPr>
          <w:sz w:val="28"/>
        </w:rPr>
        <w:t>дукции и далее на реализа</w:t>
      </w:r>
      <w:r>
        <w:rPr>
          <w:sz w:val="28"/>
        </w:rPr>
        <w:softHyphen/>
        <w:t>цию.</w:t>
      </w:r>
    </w:p>
    <w:p w:rsidR="00AB7971" w:rsidRDefault="00AB7971" w:rsidP="00AB7971">
      <w:pPr>
        <w:pStyle w:val="Normal"/>
        <w:ind w:left="40" w:firstLine="720"/>
        <w:jc w:val="both"/>
        <w:rPr>
          <w:sz w:val="28"/>
        </w:rPr>
      </w:pPr>
      <w:r>
        <w:rPr>
          <w:sz w:val="28"/>
        </w:rPr>
        <w:t>Прибыль от реализации единицы изделий 1-3 составляет соответственно с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=2, с2= 1, и с3=3 </w:t>
      </w:r>
      <w:proofErr w:type="spellStart"/>
      <w:r>
        <w:rPr>
          <w:sz w:val="28"/>
        </w:rPr>
        <w:t>ден.ед</w:t>
      </w:r>
      <w:proofErr w:type="spellEnd"/>
      <w:r>
        <w:rPr>
          <w:sz w:val="28"/>
        </w:rPr>
        <w:t>.</w:t>
      </w:r>
    </w:p>
    <w:p w:rsidR="00AB7971" w:rsidRDefault="00AB7971" w:rsidP="00AB7971">
      <w:pPr>
        <w:pStyle w:val="Normal"/>
        <w:ind w:left="40" w:firstLine="720"/>
        <w:jc w:val="both"/>
        <w:rPr>
          <w:sz w:val="28"/>
        </w:rPr>
      </w:pPr>
      <w:r>
        <w:rPr>
          <w:sz w:val="28"/>
        </w:rPr>
        <w:t>Нормы расхода сырья первого типа для производства единицы изделий 1-3 с</w:t>
      </w:r>
      <w:r>
        <w:rPr>
          <w:sz w:val="28"/>
        </w:rPr>
        <w:t>о</w:t>
      </w:r>
      <w:r>
        <w:rPr>
          <w:sz w:val="28"/>
        </w:rPr>
        <w:t>ставляет соответственно а11=2, а12= I, и а13=4 ед.</w:t>
      </w:r>
    </w:p>
    <w:p w:rsidR="00AB7971" w:rsidRDefault="00AB7971" w:rsidP="00AB7971">
      <w:pPr>
        <w:pStyle w:val="Normal"/>
        <w:ind w:left="40" w:firstLine="720"/>
        <w:jc w:val="both"/>
        <w:rPr>
          <w:sz w:val="28"/>
        </w:rPr>
      </w:pPr>
      <w:r>
        <w:rPr>
          <w:sz w:val="28"/>
        </w:rPr>
        <w:t>Нормы расхода сырья второго типа для производства единицы изделий 1-3 с</w:t>
      </w:r>
      <w:r>
        <w:rPr>
          <w:sz w:val="28"/>
        </w:rPr>
        <w:t>о</w:t>
      </w:r>
      <w:r>
        <w:rPr>
          <w:sz w:val="28"/>
        </w:rPr>
        <w:t>ставляет соответственно а21 =2, а22=1, и а23=3 ед.</w:t>
      </w:r>
    </w:p>
    <w:p w:rsidR="00AB7971" w:rsidRDefault="00AB7971" w:rsidP="00AB7971">
      <w:pPr>
        <w:pStyle w:val="Normal"/>
        <w:ind w:left="40" w:firstLine="720"/>
        <w:jc w:val="both"/>
        <w:rPr>
          <w:sz w:val="28"/>
        </w:rPr>
      </w:pPr>
      <w:r>
        <w:rPr>
          <w:sz w:val="28"/>
        </w:rPr>
        <w:t xml:space="preserve">Количество поставляемого сырья ограничено следующими величинами: </w:t>
      </w:r>
      <w:r>
        <w:rPr>
          <w:sz w:val="28"/>
          <w:lang w:val="en-US"/>
        </w:rPr>
        <w:t>b</w:t>
      </w:r>
      <w:r>
        <w:rPr>
          <w:sz w:val="28"/>
        </w:rPr>
        <w:t xml:space="preserve">1=1600 ед. для первого типа сырья (РЕСУРС 1) и </w:t>
      </w:r>
      <w:r>
        <w:rPr>
          <w:sz w:val="28"/>
          <w:lang w:val="en-US"/>
        </w:rPr>
        <w:t>b</w:t>
      </w:r>
      <w:r>
        <w:rPr>
          <w:sz w:val="28"/>
        </w:rPr>
        <w:t xml:space="preserve">2=1800 </w:t>
      </w:r>
      <w:proofErr w:type="spellStart"/>
      <w:proofErr w:type="gramStart"/>
      <w:r>
        <w:rPr>
          <w:sz w:val="28"/>
        </w:rPr>
        <w:t>ед</w:t>
      </w:r>
      <w:proofErr w:type="spellEnd"/>
      <w:proofErr w:type="gramEnd"/>
      <w:r>
        <w:rPr>
          <w:sz w:val="28"/>
        </w:rPr>
        <w:t>, для сырья второго типа (РЕСУРС 2) .</w:t>
      </w:r>
    </w:p>
    <w:p w:rsidR="00AB7971" w:rsidRDefault="00AB7971" w:rsidP="00AB7971">
      <w:pPr>
        <w:pStyle w:val="2"/>
        <w:jc w:val="left"/>
        <w:rPr>
          <w:snapToGrid w:val="0"/>
        </w:rPr>
      </w:pPr>
    </w:p>
    <w:p w:rsidR="00AB7971" w:rsidRPr="00A43F2D" w:rsidRDefault="00AB7971" w:rsidP="00AB7971">
      <w:pPr>
        <w:pStyle w:val="2"/>
        <w:jc w:val="left"/>
        <w:rPr>
          <w:noProof/>
          <w:snapToGrid w:val="0"/>
        </w:rPr>
      </w:pPr>
      <w:r w:rsidRPr="00A43F2D">
        <w:rPr>
          <w:snapToGrid w:val="0"/>
        </w:rPr>
        <w:t>Вариант</w:t>
      </w:r>
      <w:r w:rsidRPr="00A43F2D">
        <w:rPr>
          <w:noProof/>
          <w:snapToGrid w:val="0"/>
        </w:rPr>
        <w:t xml:space="preserve"> 2 </w:t>
      </w:r>
    </w:p>
    <w:p w:rsidR="00AB7971" w:rsidRDefault="00AB7971" w:rsidP="00AB7971">
      <w:pPr>
        <w:jc w:val="center"/>
        <w:rPr>
          <w:sz w:val="28"/>
        </w:rPr>
      </w:pPr>
      <w:r>
        <w:rPr>
          <w:sz w:val="28"/>
        </w:rPr>
        <w:t xml:space="preserve">Экспериментальный завод дизельного оборудования </w:t>
      </w:r>
      <w:bookmarkStart w:id="0" w:name="OCRUncertain003"/>
      <w:r>
        <w:rPr>
          <w:sz w:val="28"/>
        </w:rPr>
        <w:t>«</w:t>
      </w:r>
      <w:bookmarkEnd w:id="0"/>
      <w:r>
        <w:rPr>
          <w:sz w:val="28"/>
        </w:rPr>
        <w:t>МОТОР+</w:t>
      </w:r>
      <w:bookmarkStart w:id="1" w:name="OCRUncertain004"/>
      <w:r>
        <w:rPr>
          <w:sz w:val="28"/>
        </w:rPr>
        <w:t>»</w:t>
      </w:r>
      <w:bookmarkEnd w:id="1"/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Исследуется производственный процесс московского завода «Мотор-</w:t>
      </w:r>
      <w:bookmarkStart w:id="2" w:name="OCRUncertain005"/>
      <w:r>
        <w:rPr>
          <w:snapToGrid w:val="0"/>
          <w:sz w:val="28"/>
        </w:rPr>
        <w:t>1-»</w:t>
      </w:r>
      <w:bookmarkEnd w:id="2"/>
      <w:r>
        <w:rPr>
          <w:snapToGrid w:val="0"/>
          <w:sz w:val="28"/>
        </w:rPr>
        <w:t xml:space="preserve"> (условное </w:t>
      </w:r>
      <w:bookmarkStart w:id="3" w:name="OCRUncertain006"/>
      <w:r>
        <w:rPr>
          <w:snapToGrid w:val="0"/>
          <w:sz w:val="28"/>
        </w:rPr>
        <w:t xml:space="preserve">название </w:t>
      </w:r>
      <w:bookmarkEnd w:id="3"/>
      <w:r>
        <w:rPr>
          <w:snapToGrid w:val="0"/>
          <w:sz w:val="28"/>
        </w:rPr>
        <w:t>– Завод). Основная производственная функция завода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производство </w:t>
      </w:r>
      <w:bookmarkStart w:id="4" w:name="OCRUncertain007"/>
      <w:r>
        <w:rPr>
          <w:snapToGrid w:val="0"/>
          <w:sz w:val="28"/>
        </w:rPr>
        <w:t>дизельного</w:t>
      </w:r>
      <w:bookmarkEnd w:id="4"/>
      <w:r>
        <w:rPr>
          <w:snapToGrid w:val="0"/>
          <w:sz w:val="28"/>
        </w:rPr>
        <w:t xml:space="preserve"> оборудования. Выпускаемый ассортимент представлен изделиями трех видов</w:t>
      </w:r>
      <w:bookmarkStart w:id="5" w:name="OCRUncertain008"/>
      <w:r>
        <w:rPr>
          <w:snapToGrid w:val="0"/>
          <w:sz w:val="28"/>
        </w:rPr>
        <w:t>,</w:t>
      </w:r>
      <w:bookmarkEnd w:id="5"/>
      <w:r>
        <w:rPr>
          <w:snapToGrid w:val="0"/>
          <w:sz w:val="28"/>
        </w:rPr>
        <w:t xml:space="preserve"> условно названных: Изделие</w:t>
      </w:r>
      <w:r>
        <w:rPr>
          <w:noProof/>
          <w:snapToGrid w:val="0"/>
          <w:sz w:val="28"/>
        </w:rPr>
        <w:t xml:space="preserve"> 1,</w:t>
      </w:r>
      <w:r>
        <w:rPr>
          <w:snapToGrid w:val="0"/>
          <w:sz w:val="28"/>
        </w:rPr>
        <w:t xml:space="preserve"> Изделие</w:t>
      </w:r>
      <w:r>
        <w:rPr>
          <w:noProof/>
          <w:snapToGrid w:val="0"/>
          <w:sz w:val="28"/>
        </w:rPr>
        <w:t xml:space="preserve"> </w:t>
      </w:r>
      <w:bookmarkStart w:id="6" w:name="OCRUncertain009"/>
      <w:r>
        <w:rPr>
          <w:noProof/>
          <w:snapToGrid w:val="0"/>
          <w:sz w:val="28"/>
        </w:rPr>
        <w:t xml:space="preserve">2, </w:t>
      </w:r>
      <w:r>
        <w:rPr>
          <w:snapToGrid w:val="0"/>
          <w:sz w:val="28"/>
        </w:rPr>
        <w:t>Изделие3</w:t>
      </w:r>
      <w:bookmarkEnd w:id="6"/>
      <w:r>
        <w:rPr>
          <w:snapToGrid w:val="0"/>
          <w:sz w:val="28"/>
        </w:rPr>
        <w:t>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В про</w:t>
      </w:r>
      <w:bookmarkStart w:id="7" w:name="OCRUncertain010"/>
      <w:r>
        <w:rPr>
          <w:snapToGrid w:val="0"/>
          <w:sz w:val="28"/>
        </w:rPr>
        <w:t>и</w:t>
      </w:r>
      <w:bookmarkEnd w:id="7"/>
      <w:r>
        <w:rPr>
          <w:snapToGrid w:val="0"/>
          <w:sz w:val="28"/>
        </w:rPr>
        <w:t>зводственном процессе используются два типа сырья, условно называемых Ресурс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 Ресурс</w:t>
      </w:r>
      <w:r>
        <w:rPr>
          <w:noProof/>
          <w:snapToGrid w:val="0"/>
          <w:sz w:val="28"/>
        </w:rPr>
        <w:t>2.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 xml:space="preserve">Имеются три поставщика сырья: </w:t>
      </w:r>
      <w:proofErr w:type="gramStart"/>
      <w:r>
        <w:rPr>
          <w:snapToGrid w:val="0"/>
          <w:sz w:val="28"/>
        </w:rPr>
        <w:t xml:space="preserve">Московский нефтеперерабатывающий </w:t>
      </w:r>
      <w:bookmarkStart w:id="8" w:name="OCRUncertain012"/>
      <w:r>
        <w:rPr>
          <w:snapToGrid w:val="0"/>
          <w:sz w:val="28"/>
        </w:rPr>
        <w:lastRenderedPageBreak/>
        <w:t xml:space="preserve">комбинат, Бакинский </w:t>
      </w:r>
      <w:bookmarkEnd w:id="8"/>
      <w:r>
        <w:rPr>
          <w:snapToGrid w:val="0"/>
          <w:sz w:val="28"/>
        </w:rPr>
        <w:t>нефт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перерабатывающий комбинат, Московский металлургический завод (условные на</w:t>
      </w:r>
      <w:bookmarkStart w:id="9" w:name="OCRUncertain014"/>
      <w:r>
        <w:rPr>
          <w:snapToGrid w:val="0"/>
          <w:sz w:val="28"/>
        </w:rPr>
        <w:t>звания соответственно</w:t>
      </w:r>
      <w:bookmarkEnd w:id="9"/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1</w:t>
      </w:r>
      <w:bookmarkStart w:id="10" w:name="OCRUncertain015"/>
      <w:r>
        <w:rPr>
          <w:noProof/>
          <w:snapToGrid w:val="0"/>
          <w:sz w:val="28"/>
        </w:rPr>
        <w:t>.</w:t>
      </w:r>
      <w:bookmarkEnd w:id="10"/>
      <w:proofErr w:type="gramEnd"/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2</w:t>
      </w:r>
      <w:bookmarkStart w:id="11" w:name="OCRUncertain016"/>
      <w:r>
        <w:rPr>
          <w:noProof/>
          <w:snapToGrid w:val="0"/>
          <w:sz w:val="28"/>
        </w:rPr>
        <w:t>,</w:t>
      </w:r>
      <w:bookmarkEnd w:id="11"/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3).</w:t>
      </w:r>
      <w:r>
        <w:rPr>
          <w:snapToGrid w:val="0"/>
          <w:sz w:val="28"/>
        </w:rPr>
        <w:t xml:space="preserve"> Первые два поставляют Ресурс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 а третий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2.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Производственный процесс на заводе </w:t>
      </w:r>
      <w:bookmarkStart w:id="12" w:name="OCRUncertain017"/>
      <w:r>
        <w:rPr>
          <w:snapToGrid w:val="0"/>
          <w:sz w:val="28"/>
        </w:rPr>
        <w:t>«</w:t>
      </w:r>
      <w:bookmarkEnd w:id="12"/>
      <w:r>
        <w:rPr>
          <w:snapToGrid w:val="0"/>
          <w:sz w:val="28"/>
        </w:rPr>
        <w:t>Мотор</w:t>
      </w:r>
      <w:bookmarkStart w:id="13" w:name="OCRUncertain018"/>
      <w:r>
        <w:rPr>
          <w:snapToGrid w:val="0"/>
          <w:sz w:val="28"/>
        </w:rPr>
        <w:t>+»</w:t>
      </w:r>
      <w:bookmarkEnd w:id="13"/>
      <w:r>
        <w:rPr>
          <w:snapToGrid w:val="0"/>
          <w:sz w:val="28"/>
        </w:rPr>
        <w:t xml:space="preserve"> организован следующим образом. Доставляемое </w:t>
      </w:r>
      <w:r>
        <w:rPr>
          <w:b/>
          <w:snapToGrid w:val="0"/>
          <w:sz w:val="28"/>
        </w:rPr>
        <w:t>п</w:t>
      </w:r>
      <w:r>
        <w:rPr>
          <w:b/>
          <w:snapToGrid w:val="0"/>
          <w:sz w:val="28"/>
        </w:rPr>
        <w:t>о</w:t>
      </w:r>
      <w:r>
        <w:rPr>
          <w:b/>
          <w:snapToGrid w:val="0"/>
          <w:sz w:val="28"/>
        </w:rPr>
        <w:t>ставщ</w:t>
      </w:r>
      <w:bookmarkStart w:id="14" w:name="OCRUncertain019"/>
      <w:r>
        <w:rPr>
          <w:b/>
          <w:snapToGrid w:val="0"/>
          <w:sz w:val="28"/>
        </w:rPr>
        <w:t>и</w:t>
      </w:r>
      <w:bookmarkEnd w:id="14"/>
      <w:r>
        <w:rPr>
          <w:b/>
          <w:snapToGrid w:val="0"/>
          <w:sz w:val="28"/>
        </w:rPr>
        <w:t>ками</w:t>
      </w:r>
      <w:r>
        <w:rPr>
          <w:snapToGrid w:val="0"/>
          <w:sz w:val="28"/>
        </w:rPr>
        <w:t xml:space="preserve"> сырье аккумулируется на заводском ск</w:t>
      </w:r>
      <w:bookmarkStart w:id="15" w:name="OCRUncertain020"/>
      <w:r>
        <w:rPr>
          <w:snapToGrid w:val="0"/>
          <w:sz w:val="28"/>
        </w:rPr>
        <w:t>л</w:t>
      </w:r>
      <w:bookmarkEnd w:id="15"/>
      <w:r>
        <w:rPr>
          <w:snapToGrid w:val="0"/>
          <w:sz w:val="28"/>
        </w:rPr>
        <w:t>аде</w:t>
      </w:r>
      <w:r>
        <w:rPr>
          <w:b/>
          <w:snapToGrid w:val="0"/>
          <w:sz w:val="28"/>
        </w:rPr>
        <w:t xml:space="preserve"> сырья.</w:t>
      </w:r>
      <w:r>
        <w:rPr>
          <w:snapToGrid w:val="0"/>
          <w:sz w:val="28"/>
        </w:rPr>
        <w:t xml:space="preserve"> Со склада сыр</w:t>
      </w:r>
      <w:bookmarkStart w:id="16" w:name="OCRUncertain021"/>
      <w:r>
        <w:rPr>
          <w:snapToGrid w:val="0"/>
          <w:sz w:val="28"/>
        </w:rPr>
        <w:t xml:space="preserve">ье поступает в </w:t>
      </w:r>
      <w:bookmarkEnd w:id="16"/>
      <w:r>
        <w:rPr>
          <w:b/>
          <w:snapToGrid w:val="0"/>
          <w:sz w:val="28"/>
        </w:rPr>
        <w:t>технол</w:t>
      </w:r>
      <w:r>
        <w:rPr>
          <w:b/>
          <w:snapToGrid w:val="0"/>
          <w:sz w:val="28"/>
        </w:rPr>
        <w:t>о</w:t>
      </w:r>
      <w:r>
        <w:rPr>
          <w:b/>
          <w:snapToGrid w:val="0"/>
          <w:sz w:val="28"/>
        </w:rPr>
        <w:t>гическ</w:t>
      </w:r>
      <w:bookmarkStart w:id="17" w:name="OCRUncertain022"/>
      <w:r>
        <w:rPr>
          <w:b/>
          <w:snapToGrid w:val="0"/>
          <w:sz w:val="28"/>
        </w:rPr>
        <w:t>и</w:t>
      </w:r>
      <w:bookmarkEnd w:id="17"/>
      <w:r>
        <w:rPr>
          <w:b/>
          <w:snapToGrid w:val="0"/>
          <w:sz w:val="28"/>
        </w:rPr>
        <w:t xml:space="preserve">й цех. </w:t>
      </w:r>
      <w:proofErr w:type="gramStart"/>
      <w:r>
        <w:rPr>
          <w:b/>
          <w:snapToGrid w:val="0"/>
          <w:sz w:val="28"/>
        </w:rPr>
        <w:t>В</w:t>
      </w:r>
      <w:r>
        <w:rPr>
          <w:snapToGrid w:val="0"/>
          <w:sz w:val="28"/>
        </w:rPr>
        <w:t xml:space="preserve"> нем изготавливаются комплектующие для трех видов производи</w:t>
      </w:r>
      <w:bookmarkStart w:id="18" w:name="OCRUncertain023"/>
      <w:r>
        <w:rPr>
          <w:snapToGrid w:val="0"/>
          <w:sz w:val="28"/>
        </w:rPr>
        <w:t>мой продукции.</w:t>
      </w:r>
      <w:proofErr w:type="gramEnd"/>
      <w:r>
        <w:rPr>
          <w:snapToGrid w:val="0"/>
          <w:sz w:val="28"/>
        </w:rPr>
        <w:t xml:space="preserve"> </w:t>
      </w:r>
      <w:bookmarkEnd w:id="18"/>
      <w:r>
        <w:rPr>
          <w:snapToGrid w:val="0"/>
          <w:sz w:val="28"/>
        </w:rPr>
        <w:t>Из технологического цеха три вида изделий в виде комплектов деталей поступаю</w:t>
      </w:r>
      <w:bookmarkStart w:id="19" w:name="OCRUncertain024"/>
      <w:r>
        <w:rPr>
          <w:snapToGrid w:val="0"/>
          <w:sz w:val="28"/>
        </w:rPr>
        <w:t>т на сборку</w:t>
      </w:r>
      <w:bookmarkEnd w:id="19"/>
      <w:r>
        <w:rPr>
          <w:snapToGrid w:val="0"/>
          <w:sz w:val="28"/>
        </w:rPr>
        <w:t xml:space="preserve"> в </w:t>
      </w:r>
      <w:r>
        <w:rPr>
          <w:b/>
          <w:snapToGrid w:val="0"/>
          <w:sz w:val="28"/>
        </w:rPr>
        <w:t>инструме</w:t>
      </w:r>
      <w:r>
        <w:rPr>
          <w:b/>
          <w:snapToGrid w:val="0"/>
          <w:sz w:val="28"/>
        </w:rPr>
        <w:t>н</w:t>
      </w:r>
      <w:r>
        <w:rPr>
          <w:b/>
          <w:snapToGrid w:val="0"/>
          <w:sz w:val="28"/>
        </w:rPr>
        <w:t>тальный цех. Отдел технического контроля</w:t>
      </w:r>
      <w:r>
        <w:rPr>
          <w:snapToGrid w:val="0"/>
          <w:sz w:val="28"/>
        </w:rPr>
        <w:t xml:space="preserve"> осуществляет контроль собранной продукции в инстр</w:t>
      </w:r>
      <w:r>
        <w:rPr>
          <w:snapToGrid w:val="0"/>
          <w:sz w:val="28"/>
        </w:rPr>
        <w:t>у</w:t>
      </w:r>
      <w:r>
        <w:rPr>
          <w:snapToGrid w:val="0"/>
          <w:sz w:val="28"/>
        </w:rPr>
        <w:t xml:space="preserve">ментальном цехе. Из инструментального цеха три типа изделий поступают на склад готовой </w:t>
      </w:r>
      <w:r>
        <w:rPr>
          <w:b/>
          <w:snapToGrid w:val="0"/>
          <w:sz w:val="28"/>
        </w:rPr>
        <w:t>продукции и</w:t>
      </w:r>
      <w:r>
        <w:rPr>
          <w:snapToGrid w:val="0"/>
          <w:sz w:val="28"/>
        </w:rPr>
        <w:t xml:space="preserve"> далее на реализ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>цию.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Прибыль от реализации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 xml:space="preserve">=2, с2=1, с3=2 </w:t>
      </w:r>
      <w:proofErr w:type="spellStart"/>
      <w:r>
        <w:rPr>
          <w:snapToGrid w:val="0"/>
          <w:sz w:val="28"/>
        </w:rPr>
        <w:t>ден.ед</w:t>
      </w:r>
      <w:proofErr w:type="spellEnd"/>
      <w:r>
        <w:rPr>
          <w:snapToGrid w:val="0"/>
          <w:sz w:val="28"/>
        </w:rPr>
        <w:t>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Нормы расхода сырья </w:t>
      </w:r>
      <w:r>
        <w:rPr>
          <w:i/>
          <w:snapToGrid w:val="0"/>
          <w:sz w:val="28"/>
        </w:rPr>
        <w:t>пер</w:t>
      </w:r>
      <w:bookmarkStart w:id="20" w:name="OCRUncertain028"/>
      <w:r>
        <w:rPr>
          <w:i/>
          <w:snapToGrid w:val="0"/>
          <w:sz w:val="28"/>
        </w:rPr>
        <w:t>в</w:t>
      </w:r>
      <w:bookmarkEnd w:id="20"/>
      <w:r>
        <w:rPr>
          <w:i/>
          <w:snapToGrid w:val="0"/>
          <w:sz w:val="28"/>
        </w:rPr>
        <w:t>ого</w:t>
      </w:r>
      <w:r>
        <w:rPr>
          <w:snapToGrid w:val="0"/>
          <w:sz w:val="28"/>
        </w:rPr>
        <w:t xml:space="preserve"> типа для производства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</w:t>
      </w:r>
      <w:bookmarkStart w:id="21" w:name="OCRUncertain029"/>
      <w:r>
        <w:rPr>
          <w:snapToGrid w:val="0"/>
          <w:sz w:val="28"/>
        </w:rPr>
        <w:t>ответственно</w:t>
      </w:r>
      <w:bookmarkStart w:id="22" w:name="OCRUncertain032"/>
      <w:bookmarkEnd w:id="21"/>
      <w:r>
        <w:rPr>
          <w:snapToGrid w:val="0"/>
          <w:sz w:val="28"/>
        </w:rPr>
        <w:t xml:space="preserve"> а11=1,4, а12=2, а13=3,5 ед.</w:t>
      </w:r>
      <w:bookmarkEnd w:id="22"/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Нормы расхода сырья </w:t>
      </w:r>
      <w:r>
        <w:rPr>
          <w:i/>
          <w:snapToGrid w:val="0"/>
          <w:sz w:val="28"/>
        </w:rPr>
        <w:t>второго</w:t>
      </w:r>
      <w:r>
        <w:rPr>
          <w:snapToGrid w:val="0"/>
          <w:sz w:val="28"/>
        </w:rPr>
        <w:t xml:space="preserve"> типа для производства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</w:t>
      </w:r>
      <w:r>
        <w:rPr>
          <w:snapToGrid w:val="0"/>
          <w:sz w:val="28"/>
        </w:rPr>
        <w:t>н</w:t>
      </w:r>
      <w:r>
        <w:rPr>
          <w:snapToGrid w:val="0"/>
          <w:sz w:val="28"/>
        </w:rPr>
        <w:t>но а21=2,5, а22=2,8, а23=5 ед.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Количество поставляемого сырья ограничено следующими величинами:</w:t>
      </w:r>
      <w:r>
        <w:rPr>
          <w:noProof/>
          <w:snapToGrid w:val="0"/>
          <w:sz w:val="28"/>
        </w:rPr>
        <w:t xml:space="preserve"> </w:t>
      </w:r>
      <w:bookmarkStart w:id="23" w:name="OCRUncertain037"/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1=</w:t>
      </w:r>
      <w:bookmarkEnd w:id="23"/>
      <w:r>
        <w:rPr>
          <w:noProof/>
          <w:snapToGrid w:val="0"/>
          <w:sz w:val="28"/>
        </w:rPr>
        <w:t>1400</w:t>
      </w:r>
      <w:r>
        <w:rPr>
          <w:snapToGrid w:val="0"/>
          <w:sz w:val="28"/>
        </w:rPr>
        <w:t xml:space="preserve"> ед. для</w:t>
      </w:r>
      <w:r>
        <w:rPr>
          <w:noProof/>
          <w:snapToGrid w:val="0"/>
          <w:sz w:val="28"/>
        </w:rPr>
        <w:t xml:space="preserve"> </w:t>
      </w:r>
      <w:bookmarkStart w:id="24" w:name="OCRUncertain039"/>
      <w:r>
        <w:rPr>
          <w:snapToGrid w:val="0"/>
          <w:sz w:val="28"/>
        </w:rPr>
        <w:t>первого типа сырья</w:t>
      </w:r>
      <w:bookmarkEnd w:id="24"/>
      <w:r>
        <w:rPr>
          <w:snapToGrid w:val="0"/>
          <w:sz w:val="28"/>
        </w:rPr>
        <w:t xml:space="preserve"> (Р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1)</w:t>
      </w:r>
      <w:r>
        <w:rPr>
          <w:snapToGrid w:val="0"/>
          <w:sz w:val="28"/>
        </w:rPr>
        <w:t xml:space="preserve"> и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2=</w:t>
      </w:r>
      <w:r>
        <w:rPr>
          <w:noProof/>
          <w:snapToGrid w:val="0"/>
          <w:sz w:val="28"/>
        </w:rPr>
        <w:t>2100</w:t>
      </w:r>
      <w:r>
        <w:rPr>
          <w:snapToGrid w:val="0"/>
          <w:sz w:val="28"/>
        </w:rPr>
        <w:t xml:space="preserve"> ед. для сырья второго типа (РЕСУРС</w:t>
      </w:r>
      <w:r>
        <w:rPr>
          <w:noProof/>
          <w:snapToGrid w:val="0"/>
          <w:sz w:val="28"/>
        </w:rPr>
        <w:t xml:space="preserve"> 2)</w:t>
      </w:r>
      <w:bookmarkStart w:id="25" w:name="OCRUncertain041"/>
      <w:r>
        <w:rPr>
          <w:noProof/>
          <w:snapToGrid w:val="0"/>
          <w:sz w:val="28"/>
        </w:rPr>
        <w:t>.</w:t>
      </w:r>
      <w:bookmarkEnd w:id="25"/>
    </w:p>
    <w:p w:rsidR="00AB7971" w:rsidRDefault="00AB7971" w:rsidP="00AB7971">
      <w:pPr>
        <w:pStyle w:val="2"/>
        <w:jc w:val="left"/>
        <w:rPr>
          <w:snapToGrid w:val="0"/>
        </w:rPr>
      </w:pPr>
    </w:p>
    <w:p w:rsidR="00AB7971" w:rsidRPr="00A43F2D" w:rsidRDefault="00AB7971" w:rsidP="00AB7971">
      <w:pPr>
        <w:pStyle w:val="2"/>
        <w:jc w:val="left"/>
        <w:rPr>
          <w:snapToGrid w:val="0"/>
        </w:rPr>
      </w:pPr>
      <w:r w:rsidRPr="00A43F2D">
        <w:rPr>
          <w:snapToGrid w:val="0"/>
        </w:rPr>
        <w:t>Вариант3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Владимирский мебельный ко</w:t>
      </w:r>
      <w:r>
        <w:rPr>
          <w:snapToGrid w:val="0"/>
          <w:sz w:val="28"/>
        </w:rPr>
        <w:t>м</w:t>
      </w:r>
      <w:r>
        <w:rPr>
          <w:snapToGrid w:val="0"/>
          <w:sz w:val="28"/>
        </w:rPr>
        <w:t>бинат «Луч»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Исследуется производственный процесс владимирского мебельного комбината «Луч» (у</w:t>
      </w:r>
      <w:bookmarkStart w:id="26" w:name="OCRUncertain133"/>
      <w:r>
        <w:rPr>
          <w:snapToGrid w:val="0"/>
          <w:sz w:val="28"/>
        </w:rPr>
        <w:t>словное н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>звание</w:t>
      </w:r>
      <w:bookmarkEnd w:id="26"/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КОМБИН</w:t>
      </w:r>
      <w:bookmarkStart w:id="27" w:name="OCRUncertain134"/>
      <w:r>
        <w:rPr>
          <w:snapToGrid w:val="0"/>
          <w:sz w:val="28"/>
        </w:rPr>
        <w:t>АТ). Основная производственная ф</w:t>
      </w:r>
      <w:bookmarkEnd w:id="27"/>
      <w:r>
        <w:rPr>
          <w:snapToGrid w:val="0"/>
          <w:sz w:val="28"/>
        </w:rPr>
        <w:t>ункция комбината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производство </w:t>
      </w:r>
      <w:bookmarkStart w:id="28" w:name="OCRUncertain135"/>
      <w:r>
        <w:rPr>
          <w:snapToGrid w:val="0"/>
          <w:sz w:val="28"/>
        </w:rPr>
        <w:t>бытовой м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 xml:space="preserve">бели. </w:t>
      </w:r>
      <w:bookmarkEnd w:id="28"/>
      <w:r>
        <w:rPr>
          <w:snapToGrid w:val="0"/>
          <w:sz w:val="28"/>
        </w:rPr>
        <w:t>Выпускаемый ассортимент представлен изделиями трех видов, условно названных: Издели</w:t>
      </w:r>
      <w:bookmarkStart w:id="29" w:name="OCRUncertain136"/>
      <w:r>
        <w:rPr>
          <w:snapToGrid w:val="0"/>
          <w:sz w:val="28"/>
        </w:rPr>
        <w:t>е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 xml:space="preserve">, </w:t>
      </w:r>
      <w:bookmarkEnd w:id="29"/>
      <w:r>
        <w:rPr>
          <w:snapToGrid w:val="0"/>
          <w:sz w:val="28"/>
        </w:rPr>
        <w:t>И</w:t>
      </w:r>
      <w:r>
        <w:rPr>
          <w:snapToGrid w:val="0"/>
          <w:sz w:val="28"/>
        </w:rPr>
        <w:t>з</w:t>
      </w:r>
      <w:r>
        <w:rPr>
          <w:snapToGrid w:val="0"/>
          <w:sz w:val="28"/>
        </w:rPr>
        <w:t>делие2, Изделие</w:t>
      </w:r>
      <w:r>
        <w:rPr>
          <w:noProof/>
          <w:snapToGrid w:val="0"/>
          <w:sz w:val="28"/>
        </w:rPr>
        <w:t>3</w:t>
      </w:r>
      <w:bookmarkStart w:id="30" w:name="OCRUncertain137"/>
      <w:r>
        <w:rPr>
          <w:noProof/>
          <w:snapToGrid w:val="0"/>
          <w:sz w:val="28"/>
        </w:rPr>
        <w:t>.</w:t>
      </w:r>
      <w:bookmarkEnd w:id="30"/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В производственном процессе использ</w:t>
      </w:r>
      <w:bookmarkStart w:id="31" w:name="OCRUncertain138"/>
      <w:r>
        <w:rPr>
          <w:snapToGrid w:val="0"/>
          <w:sz w:val="28"/>
        </w:rPr>
        <w:t>у</w:t>
      </w:r>
      <w:bookmarkEnd w:id="31"/>
      <w:r>
        <w:rPr>
          <w:snapToGrid w:val="0"/>
          <w:sz w:val="28"/>
        </w:rPr>
        <w:t>ются два типа сырья, условно называемых РЕСУРС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 xml:space="preserve">, </w:t>
      </w:r>
      <w:bookmarkStart w:id="32" w:name="OCRUncertain139"/>
      <w:r>
        <w:rPr>
          <w:snapToGrid w:val="0"/>
          <w:sz w:val="28"/>
        </w:rPr>
        <w:t>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bookmarkEnd w:id="32"/>
      <w:r>
        <w:rPr>
          <w:noProof/>
          <w:snapToGrid w:val="0"/>
          <w:sz w:val="28"/>
        </w:rPr>
        <w:t xml:space="preserve"> 2.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lastRenderedPageBreak/>
        <w:t xml:space="preserve">Имеются три поставщика сырья: Московский нефтеперерабатывающий </w:t>
      </w:r>
      <w:bookmarkStart w:id="33" w:name="OCRUncertain140"/>
      <w:r>
        <w:rPr>
          <w:snapToGrid w:val="0"/>
          <w:sz w:val="28"/>
        </w:rPr>
        <w:t xml:space="preserve">комбинат, Бакинский </w:t>
      </w:r>
      <w:bookmarkEnd w:id="33"/>
      <w:r>
        <w:rPr>
          <w:snapToGrid w:val="0"/>
          <w:sz w:val="28"/>
        </w:rPr>
        <w:t>нефт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 xml:space="preserve">перерабатывающий комбинат, Московский металлургический завод (условные </w:t>
      </w:r>
      <w:bookmarkStart w:id="34" w:name="OCRUncertain142"/>
      <w:r>
        <w:rPr>
          <w:snapToGrid w:val="0"/>
          <w:sz w:val="28"/>
        </w:rPr>
        <w:t>названия соответственно</w:t>
      </w:r>
      <w:bookmarkEnd w:id="34"/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1,</w:t>
      </w:r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2,</w:t>
      </w:r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3).</w:t>
      </w:r>
      <w:r>
        <w:rPr>
          <w:snapToGrid w:val="0"/>
          <w:sz w:val="28"/>
        </w:rPr>
        <w:t xml:space="preserve"> Первые два поставляют РЕСУРС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 третий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2.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Производственный процесс на комбинате «Луч» организован следующим образом. Доставляемое </w:t>
      </w:r>
      <w:r>
        <w:rPr>
          <w:b/>
          <w:snapToGrid w:val="0"/>
          <w:sz w:val="28"/>
        </w:rPr>
        <w:t>п</w:t>
      </w:r>
      <w:r>
        <w:rPr>
          <w:b/>
          <w:snapToGrid w:val="0"/>
          <w:sz w:val="28"/>
        </w:rPr>
        <w:t>о</w:t>
      </w:r>
      <w:r>
        <w:rPr>
          <w:b/>
          <w:snapToGrid w:val="0"/>
          <w:sz w:val="28"/>
        </w:rPr>
        <w:t>ставщиками</w:t>
      </w:r>
      <w:r>
        <w:rPr>
          <w:snapToGrid w:val="0"/>
          <w:sz w:val="28"/>
        </w:rPr>
        <w:t xml:space="preserve"> сырье аккумулируется на складе</w:t>
      </w:r>
      <w:r>
        <w:rPr>
          <w:b/>
          <w:snapToGrid w:val="0"/>
          <w:sz w:val="28"/>
        </w:rPr>
        <w:t xml:space="preserve"> матер</w:t>
      </w:r>
      <w:bookmarkStart w:id="35" w:name="OCRUncertain143"/>
      <w:r>
        <w:rPr>
          <w:b/>
          <w:snapToGrid w:val="0"/>
          <w:sz w:val="28"/>
        </w:rPr>
        <w:t>и</w:t>
      </w:r>
      <w:bookmarkEnd w:id="35"/>
      <w:r>
        <w:rPr>
          <w:b/>
          <w:snapToGrid w:val="0"/>
          <w:sz w:val="28"/>
        </w:rPr>
        <w:t>алов.</w:t>
      </w:r>
      <w:r>
        <w:rPr>
          <w:snapToGrid w:val="0"/>
          <w:sz w:val="28"/>
        </w:rPr>
        <w:t xml:space="preserve"> Со склада сырье поступает в</w:t>
      </w:r>
      <w:r>
        <w:rPr>
          <w:noProof/>
          <w:snapToGrid w:val="0"/>
          <w:sz w:val="28"/>
        </w:rPr>
        <w:t xml:space="preserve"> </w:t>
      </w:r>
      <w:bookmarkStart w:id="36" w:name="OCRUncertain144"/>
      <w:r>
        <w:rPr>
          <w:noProof/>
          <w:snapToGrid w:val="0"/>
          <w:sz w:val="28"/>
        </w:rPr>
        <w:t xml:space="preserve">столярный цех. </w:t>
      </w:r>
      <w:bookmarkEnd w:id="36"/>
      <w:proofErr w:type="gramStart"/>
      <w:r>
        <w:rPr>
          <w:snapToGrid w:val="0"/>
          <w:sz w:val="28"/>
        </w:rPr>
        <w:t>В нем изготавливаются комплектующие для трех видов производимой продукции.</w:t>
      </w:r>
      <w:proofErr w:type="gramEnd"/>
      <w:r>
        <w:rPr>
          <w:snapToGrid w:val="0"/>
          <w:sz w:val="28"/>
        </w:rPr>
        <w:t xml:space="preserve"> Из </w:t>
      </w:r>
      <w:bookmarkStart w:id="37" w:name="OCRUncertain145"/>
      <w:r>
        <w:rPr>
          <w:snapToGrid w:val="0"/>
          <w:sz w:val="28"/>
        </w:rPr>
        <w:t xml:space="preserve">столярного цеха три </w:t>
      </w:r>
      <w:bookmarkEnd w:id="37"/>
      <w:r>
        <w:rPr>
          <w:snapToGrid w:val="0"/>
          <w:sz w:val="28"/>
        </w:rPr>
        <w:t>вида изделий в виде комплектов деталей поступают на сборку в</w:t>
      </w:r>
      <w:r>
        <w:rPr>
          <w:b/>
          <w:snapToGrid w:val="0"/>
          <w:sz w:val="28"/>
        </w:rPr>
        <w:t xml:space="preserve"> сборочный цех.</w:t>
      </w:r>
      <w:r>
        <w:rPr>
          <w:snapToGrid w:val="0"/>
          <w:sz w:val="28"/>
        </w:rPr>
        <w:t xml:space="preserve"> </w:t>
      </w:r>
      <w:bookmarkStart w:id="38" w:name="OCRUncertain146"/>
      <w:r>
        <w:rPr>
          <w:snapToGrid w:val="0"/>
          <w:sz w:val="28"/>
        </w:rPr>
        <w:t>Отдел техническ</w:t>
      </w:r>
      <w:r>
        <w:rPr>
          <w:snapToGrid w:val="0"/>
          <w:sz w:val="28"/>
        </w:rPr>
        <w:t>о</w:t>
      </w:r>
      <w:r>
        <w:rPr>
          <w:snapToGrid w:val="0"/>
          <w:sz w:val="28"/>
        </w:rPr>
        <w:t xml:space="preserve">го </w:t>
      </w:r>
      <w:bookmarkEnd w:id="38"/>
      <w:r>
        <w:rPr>
          <w:b/>
          <w:snapToGrid w:val="0"/>
          <w:sz w:val="28"/>
        </w:rPr>
        <w:t>контроля</w:t>
      </w:r>
      <w:r>
        <w:rPr>
          <w:snapToGrid w:val="0"/>
          <w:sz w:val="28"/>
        </w:rPr>
        <w:t xml:space="preserve"> осуществляет контроль собранной продукции в сборочном цехе. Из сборочного цеха три типа изделий поступают на</w:t>
      </w:r>
      <w:r>
        <w:rPr>
          <w:b/>
          <w:snapToGrid w:val="0"/>
          <w:sz w:val="28"/>
        </w:rPr>
        <w:t xml:space="preserve"> склад готовой продукции и</w:t>
      </w:r>
      <w:r>
        <w:rPr>
          <w:snapToGrid w:val="0"/>
          <w:sz w:val="28"/>
        </w:rPr>
        <w:t xml:space="preserve"> далее на реализацию. 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Прибыль от реализации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 xml:space="preserve">=2, с2=3, с3=2 </w:t>
      </w:r>
      <w:proofErr w:type="spellStart"/>
      <w:r>
        <w:rPr>
          <w:snapToGrid w:val="0"/>
          <w:sz w:val="28"/>
        </w:rPr>
        <w:t>ден.ед</w:t>
      </w:r>
      <w:proofErr w:type="spellEnd"/>
      <w:r>
        <w:rPr>
          <w:snapToGrid w:val="0"/>
          <w:sz w:val="28"/>
        </w:rPr>
        <w:t>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Нормы расхода сырья </w:t>
      </w:r>
      <w:r>
        <w:rPr>
          <w:i/>
          <w:snapToGrid w:val="0"/>
          <w:sz w:val="28"/>
        </w:rPr>
        <w:t>первого</w:t>
      </w:r>
      <w:r>
        <w:rPr>
          <w:snapToGrid w:val="0"/>
          <w:sz w:val="28"/>
        </w:rPr>
        <w:t xml:space="preserve"> типа для производства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а11=1,2, а12=3, а13=2 ед.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Нормы расхода сырья </w:t>
      </w:r>
      <w:r>
        <w:rPr>
          <w:i/>
          <w:snapToGrid w:val="0"/>
          <w:sz w:val="28"/>
        </w:rPr>
        <w:t>второго</w:t>
      </w:r>
      <w:r>
        <w:rPr>
          <w:snapToGrid w:val="0"/>
          <w:sz w:val="28"/>
        </w:rPr>
        <w:t xml:space="preserve"> типа для производства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</w:t>
      </w:r>
      <w:r>
        <w:rPr>
          <w:snapToGrid w:val="0"/>
          <w:sz w:val="28"/>
        </w:rPr>
        <w:t>н</w:t>
      </w:r>
      <w:r>
        <w:rPr>
          <w:snapToGrid w:val="0"/>
          <w:sz w:val="28"/>
        </w:rPr>
        <w:t>но а21=2, а22=6, а23=8 ед.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Количество поставляемого сырья ограничено следующими величинами: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1=9</w:t>
      </w:r>
      <w:r>
        <w:rPr>
          <w:noProof/>
          <w:snapToGrid w:val="0"/>
          <w:sz w:val="28"/>
        </w:rPr>
        <w:t>00</w:t>
      </w:r>
      <w:r>
        <w:rPr>
          <w:snapToGrid w:val="0"/>
          <w:sz w:val="28"/>
        </w:rPr>
        <w:t xml:space="preserve"> ед. для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</w:rPr>
        <w:t>первого типа сырья (Р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1)</w:t>
      </w:r>
      <w:r>
        <w:rPr>
          <w:snapToGrid w:val="0"/>
          <w:sz w:val="28"/>
        </w:rPr>
        <w:t xml:space="preserve"> и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2=</w:t>
      </w:r>
      <w:r>
        <w:rPr>
          <w:noProof/>
          <w:snapToGrid w:val="0"/>
          <w:sz w:val="28"/>
        </w:rPr>
        <w:t>2400</w:t>
      </w:r>
      <w:r>
        <w:rPr>
          <w:snapToGrid w:val="0"/>
          <w:sz w:val="28"/>
        </w:rPr>
        <w:t xml:space="preserve"> ед. для сырья второго типа (РЕСУРС</w:t>
      </w:r>
      <w:r>
        <w:rPr>
          <w:noProof/>
          <w:snapToGrid w:val="0"/>
          <w:sz w:val="28"/>
        </w:rPr>
        <w:t xml:space="preserve"> 2).</w:t>
      </w:r>
    </w:p>
    <w:p w:rsidR="00AB7971" w:rsidRDefault="00AB7971" w:rsidP="00AB7971">
      <w:pPr>
        <w:pStyle w:val="2"/>
        <w:jc w:val="left"/>
        <w:rPr>
          <w:snapToGrid w:val="0"/>
        </w:rPr>
      </w:pPr>
    </w:p>
    <w:p w:rsidR="00AB7971" w:rsidRPr="00A43F2D" w:rsidRDefault="00AB7971" w:rsidP="00AB7971">
      <w:pPr>
        <w:pStyle w:val="2"/>
        <w:jc w:val="left"/>
        <w:rPr>
          <w:snapToGrid w:val="0"/>
        </w:rPr>
      </w:pPr>
      <w:r w:rsidRPr="00A43F2D">
        <w:rPr>
          <w:snapToGrid w:val="0"/>
        </w:rPr>
        <w:t>Вариант 4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Владимирский мебельный ко</w:t>
      </w:r>
      <w:r>
        <w:rPr>
          <w:snapToGrid w:val="0"/>
          <w:sz w:val="28"/>
        </w:rPr>
        <w:t>м</w:t>
      </w:r>
      <w:r>
        <w:rPr>
          <w:snapToGrid w:val="0"/>
          <w:sz w:val="28"/>
        </w:rPr>
        <w:t>бинат «Луч»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Исследуется производственный процесс владимирского мебельного комбината «Луч» (условное н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>звание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КОМБИНАТ). Основная производственная функция комбината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производство бытовой м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бели. Выпускаемый ассортимент представлен изделиями трех видов, условно названных: Изделие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 И</w:t>
      </w:r>
      <w:r>
        <w:rPr>
          <w:snapToGrid w:val="0"/>
          <w:sz w:val="28"/>
        </w:rPr>
        <w:t>з</w:t>
      </w:r>
      <w:r>
        <w:rPr>
          <w:snapToGrid w:val="0"/>
          <w:sz w:val="28"/>
        </w:rPr>
        <w:t>делие2, Изделие</w:t>
      </w:r>
      <w:r>
        <w:rPr>
          <w:noProof/>
          <w:snapToGrid w:val="0"/>
          <w:sz w:val="28"/>
        </w:rPr>
        <w:t>3.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В производственном процессе используются два типа сырья, условно называемых РЕСУРС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 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2.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lastRenderedPageBreak/>
        <w:t>Имеются три поставщика сырья: Московский нефтеперерабатывающий комбинат, Бакинский нефт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перерабатывающий комбинат, Московский металлургический завод (условные названия соответственно ПОСТАВЩИК</w:t>
      </w:r>
      <w:r>
        <w:rPr>
          <w:noProof/>
          <w:snapToGrid w:val="0"/>
          <w:sz w:val="28"/>
        </w:rPr>
        <w:t xml:space="preserve"> 1,</w:t>
      </w:r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2,</w:t>
      </w:r>
      <w:r>
        <w:rPr>
          <w:snapToGrid w:val="0"/>
          <w:sz w:val="28"/>
        </w:rPr>
        <w:t xml:space="preserve"> ПОСТАВЩИК</w:t>
      </w:r>
      <w:r>
        <w:rPr>
          <w:noProof/>
          <w:snapToGrid w:val="0"/>
          <w:sz w:val="28"/>
        </w:rPr>
        <w:t xml:space="preserve"> 3).</w:t>
      </w:r>
      <w:r>
        <w:rPr>
          <w:snapToGrid w:val="0"/>
          <w:sz w:val="28"/>
        </w:rPr>
        <w:t xml:space="preserve"> Первые два поставляют РЕСУРС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 третий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2.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Производственный процесс на комбинате «Луч» организован следующим образом. Доставляемое </w:t>
      </w:r>
      <w:r>
        <w:rPr>
          <w:b/>
          <w:snapToGrid w:val="0"/>
          <w:sz w:val="28"/>
        </w:rPr>
        <w:t>п</w:t>
      </w:r>
      <w:r>
        <w:rPr>
          <w:b/>
          <w:snapToGrid w:val="0"/>
          <w:sz w:val="28"/>
        </w:rPr>
        <w:t>о</w:t>
      </w:r>
      <w:r>
        <w:rPr>
          <w:b/>
          <w:snapToGrid w:val="0"/>
          <w:sz w:val="28"/>
        </w:rPr>
        <w:t>ставщиками</w:t>
      </w:r>
      <w:r>
        <w:rPr>
          <w:snapToGrid w:val="0"/>
          <w:sz w:val="28"/>
        </w:rPr>
        <w:t xml:space="preserve"> сырье аккумулируется на складе</w:t>
      </w:r>
      <w:r>
        <w:rPr>
          <w:b/>
          <w:snapToGrid w:val="0"/>
          <w:sz w:val="28"/>
        </w:rPr>
        <w:t xml:space="preserve"> материалов.</w:t>
      </w:r>
      <w:r>
        <w:rPr>
          <w:snapToGrid w:val="0"/>
          <w:sz w:val="28"/>
        </w:rPr>
        <w:t xml:space="preserve"> Со склада сырье поступает в</w:t>
      </w:r>
      <w:r>
        <w:rPr>
          <w:noProof/>
          <w:snapToGrid w:val="0"/>
          <w:sz w:val="28"/>
        </w:rPr>
        <w:t xml:space="preserve"> столярный цех. </w:t>
      </w:r>
      <w:proofErr w:type="gramStart"/>
      <w:r>
        <w:rPr>
          <w:snapToGrid w:val="0"/>
          <w:sz w:val="28"/>
        </w:rPr>
        <w:t>В нем изготавливаются комплектующие для трех видов производимой продукции.</w:t>
      </w:r>
      <w:proofErr w:type="gramEnd"/>
      <w:r>
        <w:rPr>
          <w:snapToGrid w:val="0"/>
          <w:sz w:val="28"/>
        </w:rPr>
        <w:t xml:space="preserve"> Из столярного цеха три вида изделий в виде комплектов деталей поступают на сборку в</w:t>
      </w:r>
      <w:r>
        <w:rPr>
          <w:b/>
          <w:snapToGrid w:val="0"/>
          <w:sz w:val="28"/>
        </w:rPr>
        <w:t xml:space="preserve"> сборочный цех.</w:t>
      </w:r>
      <w:r>
        <w:rPr>
          <w:snapToGrid w:val="0"/>
          <w:sz w:val="28"/>
        </w:rPr>
        <w:t xml:space="preserve"> Отдел техническ</w:t>
      </w:r>
      <w:r>
        <w:rPr>
          <w:snapToGrid w:val="0"/>
          <w:sz w:val="28"/>
        </w:rPr>
        <w:t>о</w:t>
      </w:r>
      <w:r>
        <w:rPr>
          <w:snapToGrid w:val="0"/>
          <w:sz w:val="28"/>
        </w:rPr>
        <w:t xml:space="preserve">го </w:t>
      </w:r>
      <w:r>
        <w:rPr>
          <w:b/>
          <w:snapToGrid w:val="0"/>
          <w:sz w:val="28"/>
        </w:rPr>
        <w:t>контроля</w:t>
      </w:r>
      <w:r>
        <w:rPr>
          <w:snapToGrid w:val="0"/>
          <w:sz w:val="28"/>
        </w:rPr>
        <w:t xml:space="preserve"> осуществляет контроль собранной продукции в сборочном цехе. Из сборочного цеха три типа изделий поступают на</w:t>
      </w:r>
      <w:r>
        <w:rPr>
          <w:b/>
          <w:snapToGrid w:val="0"/>
          <w:sz w:val="28"/>
        </w:rPr>
        <w:t xml:space="preserve"> склад готовой продукции и</w:t>
      </w:r>
      <w:r>
        <w:rPr>
          <w:snapToGrid w:val="0"/>
          <w:sz w:val="28"/>
        </w:rPr>
        <w:t xml:space="preserve"> далее на реализацию. 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Прибыль от реализации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с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 xml:space="preserve">=2, с2=3, с3=3 </w:t>
      </w:r>
      <w:proofErr w:type="spellStart"/>
      <w:r>
        <w:rPr>
          <w:snapToGrid w:val="0"/>
          <w:sz w:val="28"/>
        </w:rPr>
        <w:t>ден.ед</w:t>
      </w:r>
      <w:proofErr w:type="spellEnd"/>
      <w:r>
        <w:rPr>
          <w:snapToGrid w:val="0"/>
          <w:sz w:val="28"/>
        </w:rPr>
        <w:t>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Нормы расхода сырья </w:t>
      </w:r>
      <w:r>
        <w:rPr>
          <w:i/>
          <w:snapToGrid w:val="0"/>
          <w:sz w:val="28"/>
        </w:rPr>
        <w:t>первого</w:t>
      </w:r>
      <w:r>
        <w:rPr>
          <w:snapToGrid w:val="0"/>
          <w:sz w:val="28"/>
        </w:rPr>
        <w:t xml:space="preserve"> типа для производства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а11=1, а12=5, а13=2 ед.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Нормы расхода сырья </w:t>
      </w:r>
      <w:r>
        <w:rPr>
          <w:i/>
          <w:snapToGrid w:val="0"/>
          <w:sz w:val="28"/>
        </w:rPr>
        <w:t>второго</w:t>
      </w:r>
      <w:r>
        <w:rPr>
          <w:snapToGrid w:val="0"/>
          <w:sz w:val="28"/>
        </w:rPr>
        <w:t xml:space="preserve"> типа для производства единицы изделий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</w:t>
      </w:r>
      <w:r>
        <w:rPr>
          <w:snapToGrid w:val="0"/>
          <w:sz w:val="28"/>
        </w:rPr>
        <w:t>н</w:t>
      </w:r>
      <w:r>
        <w:rPr>
          <w:snapToGrid w:val="0"/>
          <w:sz w:val="28"/>
        </w:rPr>
        <w:t>но а21=0,8, а22=1, а23=2 ед.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Количество поставляемого сырья ограничено следующими величинами: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1=10</w:t>
      </w:r>
      <w:r>
        <w:rPr>
          <w:noProof/>
          <w:snapToGrid w:val="0"/>
          <w:sz w:val="28"/>
        </w:rPr>
        <w:t>00</w:t>
      </w:r>
      <w:r>
        <w:rPr>
          <w:snapToGrid w:val="0"/>
          <w:sz w:val="28"/>
        </w:rPr>
        <w:t xml:space="preserve"> ед. для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</w:rPr>
        <w:t>первого типа сырья (Р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СУРС</w:t>
      </w:r>
      <w:r>
        <w:rPr>
          <w:noProof/>
          <w:snapToGrid w:val="0"/>
          <w:sz w:val="28"/>
        </w:rPr>
        <w:t xml:space="preserve"> 1)</w:t>
      </w:r>
      <w:r>
        <w:rPr>
          <w:snapToGrid w:val="0"/>
          <w:sz w:val="28"/>
        </w:rPr>
        <w:t xml:space="preserve"> и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2=8</w:t>
      </w:r>
      <w:r>
        <w:rPr>
          <w:noProof/>
          <w:snapToGrid w:val="0"/>
          <w:sz w:val="28"/>
        </w:rPr>
        <w:t>00</w:t>
      </w:r>
      <w:r>
        <w:rPr>
          <w:snapToGrid w:val="0"/>
          <w:sz w:val="28"/>
        </w:rPr>
        <w:t xml:space="preserve"> ед. для сырья второго типа (РЕСУРС</w:t>
      </w:r>
      <w:r>
        <w:rPr>
          <w:noProof/>
          <w:snapToGrid w:val="0"/>
          <w:sz w:val="28"/>
        </w:rPr>
        <w:t xml:space="preserve"> 2).</w:t>
      </w:r>
    </w:p>
    <w:p w:rsidR="00AB7971" w:rsidRDefault="00AB7971" w:rsidP="00AB7971">
      <w:pPr>
        <w:pStyle w:val="2"/>
        <w:jc w:val="left"/>
        <w:rPr>
          <w:snapToGrid w:val="0"/>
        </w:rPr>
      </w:pPr>
    </w:p>
    <w:p w:rsidR="00AB7971" w:rsidRPr="00AB7971" w:rsidRDefault="00AB7971" w:rsidP="00AB7971">
      <w:pPr>
        <w:pStyle w:val="2"/>
        <w:jc w:val="left"/>
        <w:rPr>
          <w:snapToGrid w:val="0"/>
        </w:rPr>
      </w:pPr>
      <w:r w:rsidRPr="00A43F2D">
        <w:rPr>
          <w:snapToGrid w:val="0"/>
        </w:rPr>
        <w:t>Вариант 5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Рекламное агентство «Ресурс-М»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 xml:space="preserve">Исследуется производственный процесс рекламного агентства полного цикла услуг </w:t>
      </w:r>
      <w:bookmarkStart w:id="39" w:name="OCRUncertain226"/>
      <w:r>
        <w:rPr>
          <w:snapToGrid w:val="0"/>
          <w:sz w:val="28"/>
        </w:rPr>
        <w:t>«</w:t>
      </w:r>
      <w:bookmarkEnd w:id="39"/>
      <w:r>
        <w:rPr>
          <w:snapToGrid w:val="0"/>
          <w:sz w:val="28"/>
        </w:rPr>
        <w:t>Рес</w:t>
      </w:r>
      <w:bookmarkStart w:id="40" w:name="OCRUncertain227"/>
      <w:r>
        <w:rPr>
          <w:snapToGrid w:val="0"/>
          <w:sz w:val="28"/>
        </w:rPr>
        <w:t>урс-М» (у</w:t>
      </w:r>
      <w:r>
        <w:rPr>
          <w:snapToGrid w:val="0"/>
          <w:sz w:val="28"/>
        </w:rPr>
        <w:t>с</w:t>
      </w:r>
      <w:r>
        <w:rPr>
          <w:snapToGrid w:val="0"/>
          <w:sz w:val="28"/>
        </w:rPr>
        <w:t>ловное</w:t>
      </w:r>
      <w:bookmarkEnd w:id="40"/>
      <w:r>
        <w:rPr>
          <w:snapToGrid w:val="0"/>
          <w:sz w:val="28"/>
        </w:rPr>
        <w:t xml:space="preserve"> </w:t>
      </w:r>
      <w:bookmarkStart w:id="41" w:name="OCRUncertain228"/>
      <w:r>
        <w:rPr>
          <w:snapToGrid w:val="0"/>
          <w:sz w:val="28"/>
        </w:rPr>
        <w:t>название</w:t>
      </w:r>
      <w:bookmarkEnd w:id="41"/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АГЕНТСТВО). Основная производственная функция агентства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произво</w:t>
      </w:r>
      <w:bookmarkStart w:id="42" w:name="OCRUncertain229"/>
      <w:r>
        <w:rPr>
          <w:snapToGrid w:val="0"/>
          <w:sz w:val="28"/>
        </w:rPr>
        <w:t>дство ре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 xml:space="preserve">ламы </w:t>
      </w:r>
      <w:bookmarkEnd w:id="42"/>
      <w:r>
        <w:rPr>
          <w:snapToGrid w:val="0"/>
          <w:sz w:val="28"/>
        </w:rPr>
        <w:t>трех в</w:t>
      </w:r>
      <w:bookmarkStart w:id="43" w:name="OCRUncertain230"/>
      <w:r>
        <w:rPr>
          <w:snapToGrid w:val="0"/>
          <w:sz w:val="28"/>
        </w:rPr>
        <w:t>и</w:t>
      </w:r>
      <w:bookmarkEnd w:id="43"/>
      <w:r>
        <w:rPr>
          <w:snapToGrid w:val="0"/>
          <w:sz w:val="28"/>
        </w:rPr>
        <w:t>дов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ТВ-реклама</w:t>
      </w:r>
      <w:bookmarkStart w:id="44" w:name="OCRUncertain231"/>
      <w:r>
        <w:rPr>
          <w:snapToGrid w:val="0"/>
          <w:sz w:val="28"/>
        </w:rPr>
        <w:t>,</w:t>
      </w:r>
      <w:bookmarkEnd w:id="44"/>
      <w:r>
        <w:rPr>
          <w:snapToGrid w:val="0"/>
          <w:sz w:val="28"/>
        </w:rPr>
        <w:t xml:space="preserve"> печатная и радиореклама</w:t>
      </w:r>
      <w:bookmarkStart w:id="45" w:name="OCRUncertain232"/>
      <w:r>
        <w:rPr>
          <w:snapToGrid w:val="0"/>
          <w:sz w:val="28"/>
        </w:rPr>
        <w:t>,</w:t>
      </w:r>
      <w:bookmarkEnd w:id="45"/>
      <w:r>
        <w:rPr>
          <w:snapToGrid w:val="0"/>
          <w:sz w:val="28"/>
        </w:rPr>
        <w:t xml:space="preserve"> условно названные: Реклама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,Реклама2 Ре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лама</w:t>
      </w:r>
      <w:r>
        <w:rPr>
          <w:noProof/>
          <w:snapToGrid w:val="0"/>
          <w:sz w:val="28"/>
        </w:rPr>
        <w:t xml:space="preserve"> 3.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Производственный процесс в агентстве </w:t>
      </w:r>
      <w:bookmarkStart w:id="46" w:name="OCRUncertain233"/>
      <w:r>
        <w:rPr>
          <w:snapToGrid w:val="0"/>
          <w:sz w:val="28"/>
        </w:rPr>
        <w:t>«Ресурс-М»</w:t>
      </w:r>
      <w:bookmarkEnd w:id="46"/>
      <w:r>
        <w:rPr>
          <w:snapToGrid w:val="0"/>
          <w:sz w:val="28"/>
        </w:rPr>
        <w:t xml:space="preserve"> организован следующим образом. Поступающая от</w:t>
      </w:r>
      <w:r>
        <w:rPr>
          <w:b/>
          <w:snapToGrid w:val="0"/>
          <w:sz w:val="28"/>
        </w:rPr>
        <w:t xml:space="preserve"> заказ</w:t>
      </w:r>
      <w:bookmarkStart w:id="47" w:name="OCRUncertain234"/>
      <w:r>
        <w:rPr>
          <w:b/>
          <w:snapToGrid w:val="0"/>
          <w:sz w:val="28"/>
        </w:rPr>
        <w:t>ч</w:t>
      </w:r>
      <w:bookmarkEnd w:id="47"/>
      <w:r>
        <w:rPr>
          <w:b/>
          <w:snapToGrid w:val="0"/>
          <w:sz w:val="28"/>
        </w:rPr>
        <w:t>иков</w:t>
      </w:r>
      <w:r>
        <w:rPr>
          <w:snapToGrid w:val="0"/>
          <w:sz w:val="28"/>
        </w:rPr>
        <w:t xml:space="preserve"> реклама трех видов </w:t>
      </w:r>
      <w:r>
        <w:rPr>
          <w:snapToGrid w:val="0"/>
          <w:sz w:val="28"/>
        </w:rPr>
        <w:lastRenderedPageBreak/>
        <w:t>обрабатывается группой</w:t>
      </w:r>
      <w:r>
        <w:rPr>
          <w:b/>
          <w:snapToGrid w:val="0"/>
          <w:sz w:val="28"/>
        </w:rPr>
        <w:t xml:space="preserve"> менеджеров по рекламе.</w:t>
      </w:r>
      <w:r>
        <w:rPr>
          <w:snapToGrid w:val="0"/>
          <w:sz w:val="28"/>
        </w:rPr>
        <w:t xml:space="preserve"> После</w:t>
      </w:r>
      <w:bookmarkStart w:id="48" w:name="OCRUncertain235"/>
      <w:r>
        <w:rPr>
          <w:snapToGrid w:val="0"/>
          <w:sz w:val="28"/>
        </w:rPr>
        <w:t>дние пер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дают ф</w:t>
      </w:r>
      <w:bookmarkEnd w:id="48"/>
      <w:r>
        <w:rPr>
          <w:snapToGrid w:val="0"/>
          <w:sz w:val="28"/>
        </w:rPr>
        <w:t>инансовые документы об оплате заказчиком принятой рекламы в</w:t>
      </w:r>
      <w:r>
        <w:rPr>
          <w:b/>
          <w:snapToGrid w:val="0"/>
          <w:sz w:val="28"/>
        </w:rPr>
        <w:t xml:space="preserve"> бухгалтерию,</w:t>
      </w:r>
      <w:r>
        <w:rPr>
          <w:snapToGrid w:val="0"/>
          <w:sz w:val="28"/>
        </w:rPr>
        <w:t xml:space="preserve"> а сами рек</w:t>
      </w:r>
      <w:bookmarkStart w:id="49" w:name="OCRUncertain236"/>
      <w:r>
        <w:rPr>
          <w:snapToGrid w:val="0"/>
          <w:sz w:val="28"/>
        </w:rPr>
        <w:t>ла</w:t>
      </w:r>
      <w:r>
        <w:rPr>
          <w:snapToGrid w:val="0"/>
          <w:sz w:val="28"/>
        </w:rPr>
        <w:t>м</w:t>
      </w:r>
      <w:r>
        <w:rPr>
          <w:snapToGrid w:val="0"/>
          <w:sz w:val="28"/>
        </w:rPr>
        <w:t xml:space="preserve">ные заказы </w:t>
      </w:r>
      <w:bookmarkEnd w:id="49"/>
      <w:r>
        <w:rPr>
          <w:snapToGrid w:val="0"/>
          <w:sz w:val="28"/>
        </w:rPr>
        <w:t>в</w:t>
      </w:r>
      <w:r>
        <w:rPr>
          <w:b/>
          <w:snapToGrid w:val="0"/>
          <w:sz w:val="28"/>
        </w:rPr>
        <w:t xml:space="preserve"> про</w:t>
      </w:r>
      <w:bookmarkStart w:id="50" w:name="OCRUncertain237"/>
      <w:r>
        <w:rPr>
          <w:b/>
          <w:snapToGrid w:val="0"/>
          <w:sz w:val="28"/>
        </w:rPr>
        <w:t>из</w:t>
      </w:r>
      <w:bookmarkEnd w:id="50"/>
      <w:r>
        <w:rPr>
          <w:b/>
          <w:snapToGrid w:val="0"/>
          <w:sz w:val="28"/>
        </w:rPr>
        <w:t>водств</w:t>
      </w:r>
      <w:bookmarkStart w:id="51" w:name="OCRUncertain238"/>
      <w:r>
        <w:rPr>
          <w:b/>
          <w:snapToGrid w:val="0"/>
          <w:sz w:val="28"/>
        </w:rPr>
        <w:t>е</w:t>
      </w:r>
      <w:bookmarkEnd w:id="51"/>
      <w:r>
        <w:rPr>
          <w:b/>
          <w:snapToGrid w:val="0"/>
          <w:sz w:val="28"/>
        </w:rPr>
        <w:t>нный</w:t>
      </w:r>
      <w:r>
        <w:rPr>
          <w:snapToGrid w:val="0"/>
          <w:sz w:val="28"/>
        </w:rPr>
        <w:t xml:space="preserve"> отдел. Производственный отдел </w:t>
      </w:r>
      <w:r>
        <w:rPr>
          <w:i/>
          <w:snapToGrid w:val="0"/>
          <w:sz w:val="28"/>
        </w:rPr>
        <w:t>направляет</w:t>
      </w:r>
      <w:r>
        <w:rPr>
          <w:snapToGrid w:val="0"/>
          <w:sz w:val="28"/>
        </w:rPr>
        <w:t xml:space="preserve"> заказы в за</w:t>
      </w:r>
      <w:bookmarkStart w:id="52" w:name="OCRUncertain239"/>
      <w:r>
        <w:rPr>
          <w:snapToGrid w:val="0"/>
          <w:sz w:val="28"/>
        </w:rPr>
        <w:t>в</w:t>
      </w:r>
      <w:bookmarkEnd w:id="52"/>
      <w:r>
        <w:rPr>
          <w:snapToGrid w:val="0"/>
          <w:sz w:val="28"/>
        </w:rPr>
        <w:t xml:space="preserve">исимости от их типа в ТВ-студию, </w:t>
      </w:r>
      <w:bookmarkStart w:id="53" w:name="OCRUncertain240"/>
      <w:r>
        <w:rPr>
          <w:snapToGrid w:val="0"/>
          <w:sz w:val="28"/>
        </w:rPr>
        <w:t>и</w:t>
      </w:r>
      <w:bookmarkEnd w:id="53"/>
      <w:r>
        <w:rPr>
          <w:snapToGrid w:val="0"/>
          <w:sz w:val="28"/>
        </w:rPr>
        <w:t>здательство</w:t>
      </w:r>
      <w:r>
        <w:rPr>
          <w:b/>
          <w:snapToGrid w:val="0"/>
          <w:sz w:val="28"/>
        </w:rPr>
        <w:t xml:space="preserve"> или радиостудию</w:t>
      </w:r>
      <w:r>
        <w:rPr>
          <w:snapToGrid w:val="0"/>
          <w:sz w:val="28"/>
        </w:rPr>
        <w:t xml:space="preserve"> рекламного агентства и </w:t>
      </w:r>
      <w:r>
        <w:rPr>
          <w:i/>
          <w:snapToGrid w:val="0"/>
          <w:sz w:val="28"/>
        </w:rPr>
        <w:t>осущест</w:t>
      </w:r>
      <w:bookmarkStart w:id="54" w:name="OCRUncertain241"/>
      <w:r>
        <w:rPr>
          <w:i/>
          <w:snapToGrid w:val="0"/>
          <w:sz w:val="28"/>
        </w:rPr>
        <w:t>в</w:t>
      </w:r>
      <w:bookmarkEnd w:id="54"/>
      <w:r>
        <w:rPr>
          <w:i/>
          <w:snapToGrid w:val="0"/>
          <w:sz w:val="28"/>
        </w:rPr>
        <w:t xml:space="preserve">ляет </w:t>
      </w:r>
      <w:bookmarkStart w:id="55" w:name="OCRUncertain242"/>
      <w:proofErr w:type="gramStart"/>
      <w:r>
        <w:rPr>
          <w:i/>
          <w:snapToGrid w:val="0"/>
          <w:sz w:val="28"/>
        </w:rPr>
        <w:t>контроль за</w:t>
      </w:r>
      <w:proofErr w:type="gramEnd"/>
      <w:r>
        <w:rPr>
          <w:i/>
          <w:snapToGrid w:val="0"/>
          <w:sz w:val="28"/>
        </w:rPr>
        <w:t xml:space="preserve"> их </w:t>
      </w:r>
      <w:bookmarkEnd w:id="55"/>
      <w:r>
        <w:rPr>
          <w:snapToGrid w:val="0"/>
          <w:sz w:val="28"/>
        </w:rPr>
        <w:t xml:space="preserve">выполнением. Готовая реклама </w:t>
      </w:r>
      <w:r>
        <w:rPr>
          <w:i/>
          <w:snapToGrid w:val="0"/>
          <w:sz w:val="28"/>
        </w:rPr>
        <w:t>поступает</w:t>
      </w:r>
      <w:r>
        <w:rPr>
          <w:snapToGrid w:val="0"/>
          <w:sz w:val="28"/>
        </w:rPr>
        <w:t xml:space="preserve"> от студий и издательства в производстве</w:t>
      </w:r>
      <w:bookmarkStart w:id="56" w:name="OCRUncertain243"/>
      <w:r>
        <w:rPr>
          <w:snapToGrid w:val="0"/>
          <w:sz w:val="28"/>
        </w:rPr>
        <w:t xml:space="preserve">нный отдел и </w:t>
      </w:r>
      <w:bookmarkEnd w:id="56"/>
      <w:r>
        <w:rPr>
          <w:i/>
          <w:snapToGrid w:val="0"/>
          <w:sz w:val="28"/>
        </w:rPr>
        <w:t>направляется</w:t>
      </w:r>
      <w:r>
        <w:rPr>
          <w:snapToGrid w:val="0"/>
          <w:sz w:val="28"/>
        </w:rPr>
        <w:t xml:space="preserve"> им в</w:t>
      </w:r>
      <w:r>
        <w:rPr>
          <w:b/>
          <w:snapToGrid w:val="0"/>
          <w:sz w:val="28"/>
        </w:rPr>
        <w:t xml:space="preserve"> средства массовой и</w:t>
      </w:r>
      <w:bookmarkStart w:id="57" w:name="OCRUncertain244"/>
      <w:r>
        <w:rPr>
          <w:b/>
          <w:snapToGrid w:val="0"/>
          <w:sz w:val="28"/>
        </w:rPr>
        <w:t>н</w:t>
      </w:r>
      <w:bookmarkEnd w:id="57"/>
      <w:r>
        <w:rPr>
          <w:b/>
          <w:snapToGrid w:val="0"/>
          <w:sz w:val="28"/>
        </w:rPr>
        <w:t>формации</w:t>
      </w:r>
      <w:r>
        <w:rPr>
          <w:snapToGrid w:val="0"/>
          <w:sz w:val="28"/>
        </w:rPr>
        <w:t xml:space="preserve"> </w:t>
      </w:r>
      <w:bookmarkStart w:id="58" w:name="OCRUncertain245"/>
      <w:r>
        <w:rPr>
          <w:snapToGrid w:val="0"/>
          <w:sz w:val="28"/>
        </w:rPr>
        <w:t>(СМИ).</w:t>
      </w:r>
      <w:bookmarkEnd w:id="58"/>
      <w:r>
        <w:rPr>
          <w:b/>
          <w:snapToGrid w:val="0"/>
          <w:sz w:val="28"/>
        </w:rPr>
        <w:t xml:space="preserve"> Коммерческий директор</w:t>
      </w:r>
      <w:r>
        <w:rPr>
          <w:snapToGrid w:val="0"/>
          <w:sz w:val="28"/>
        </w:rPr>
        <w:t xml:space="preserve"> </w:t>
      </w:r>
      <w:bookmarkStart w:id="59" w:name="OCRUncertain246"/>
      <w:r>
        <w:rPr>
          <w:i/>
          <w:snapToGrid w:val="0"/>
          <w:sz w:val="28"/>
        </w:rPr>
        <w:t>принимает ф</w:t>
      </w:r>
      <w:r>
        <w:rPr>
          <w:i/>
          <w:snapToGrid w:val="0"/>
          <w:sz w:val="28"/>
        </w:rPr>
        <w:t>и</w:t>
      </w:r>
      <w:r>
        <w:rPr>
          <w:i/>
          <w:snapToGrid w:val="0"/>
          <w:sz w:val="28"/>
        </w:rPr>
        <w:t>нансовый отчет</w:t>
      </w:r>
      <w:bookmarkEnd w:id="59"/>
      <w:r>
        <w:rPr>
          <w:snapToGrid w:val="0"/>
          <w:sz w:val="28"/>
        </w:rPr>
        <w:t xml:space="preserve"> от бухгалтерии и формирует приоритеты рекламной политики агентства и </w:t>
      </w:r>
      <w:bookmarkStart w:id="60" w:name="OCRUncertain247"/>
      <w:r>
        <w:rPr>
          <w:i/>
          <w:snapToGrid w:val="0"/>
          <w:sz w:val="28"/>
        </w:rPr>
        <w:t xml:space="preserve">доводит их до  </w:t>
      </w:r>
      <w:bookmarkEnd w:id="60"/>
      <w:r>
        <w:rPr>
          <w:snapToGrid w:val="0"/>
          <w:sz w:val="28"/>
        </w:rPr>
        <w:t>менеджеров по рекламе в виде дире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тив.</w:t>
      </w:r>
    </w:p>
    <w:p w:rsidR="00AB7971" w:rsidRDefault="00AB7971" w:rsidP="00AB7971">
      <w:pPr>
        <w:widowControl w:val="0"/>
        <w:ind w:firstLine="340"/>
        <w:jc w:val="both"/>
        <w:rPr>
          <w:snapToGrid w:val="0"/>
          <w:sz w:val="28"/>
        </w:rPr>
      </w:pPr>
      <w:r>
        <w:rPr>
          <w:snapToGrid w:val="0"/>
          <w:sz w:val="28"/>
        </w:rPr>
        <w:t>Расценки на рекламу (оплачиваются заказчиком) видов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составляют соответственно </w:t>
      </w:r>
      <w:bookmarkStart w:id="61" w:name="OCRUncertain248"/>
      <w:r>
        <w:rPr>
          <w:snapToGrid w:val="0"/>
          <w:sz w:val="28"/>
          <w:lang w:val="en-US"/>
        </w:rPr>
        <w:t>c</w:t>
      </w:r>
      <w:r>
        <w:rPr>
          <w:snapToGrid w:val="0"/>
          <w:sz w:val="28"/>
        </w:rPr>
        <w:t>1=3, с</w:t>
      </w:r>
      <w:proofErr w:type="gramStart"/>
      <w:r>
        <w:rPr>
          <w:snapToGrid w:val="0"/>
          <w:sz w:val="28"/>
        </w:rPr>
        <w:t>2</w:t>
      </w:r>
      <w:proofErr w:type="gramEnd"/>
      <w:r>
        <w:rPr>
          <w:snapToGrid w:val="0"/>
          <w:sz w:val="28"/>
        </w:rPr>
        <w:t xml:space="preserve">=3, с3=3 </w:t>
      </w:r>
      <w:proofErr w:type="spellStart"/>
      <w:r>
        <w:rPr>
          <w:snapToGrid w:val="0"/>
          <w:sz w:val="28"/>
        </w:rPr>
        <w:t>ден.ед</w:t>
      </w:r>
      <w:proofErr w:type="spellEnd"/>
      <w:r>
        <w:rPr>
          <w:snapToGrid w:val="0"/>
          <w:sz w:val="28"/>
        </w:rPr>
        <w:t>.</w:t>
      </w:r>
    </w:p>
    <w:p w:rsidR="00AB7971" w:rsidRDefault="00AB7971" w:rsidP="00AB7971">
      <w:pPr>
        <w:widowControl w:val="0"/>
        <w:ind w:firstLine="340"/>
        <w:jc w:val="both"/>
        <w:rPr>
          <w:i/>
          <w:snapToGrid w:val="0"/>
          <w:sz w:val="28"/>
        </w:rPr>
      </w:pPr>
      <w:r>
        <w:rPr>
          <w:snapToGrid w:val="0"/>
          <w:sz w:val="28"/>
        </w:rPr>
        <w:t>Т</w:t>
      </w:r>
      <w:bookmarkEnd w:id="61"/>
      <w:r>
        <w:rPr>
          <w:snapToGrid w:val="0"/>
          <w:sz w:val="28"/>
        </w:rPr>
        <w:t>р</w:t>
      </w:r>
      <w:r>
        <w:rPr>
          <w:snapToGrid w:val="0"/>
          <w:sz w:val="28"/>
        </w:rPr>
        <w:t>у</w:t>
      </w:r>
      <w:r>
        <w:rPr>
          <w:snapToGrid w:val="0"/>
          <w:sz w:val="28"/>
        </w:rPr>
        <w:t>доемкость рекламных заказов по видам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а11=2, а12=1, а13=1</w:t>
      </w: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  <w:bookmarkStart w:id="62" w:name="OCRUncertain252"/>
      <w:proofErr w:type="spellStart"/>
      <w:r>
        <w:rPr>
          <w:snapToGrid w:val="0"/>
          <w:sz w:val="28"/>
        </w:rPr>
        <w:t>Фондоемкость</w:t>
      </w:r>
      <w:bookmarkEnd w:id="62"/>
      <w:proofErr w:type="spellEnd"/>
      <w:r>
        <w:rPr>
          <w:snapToGrid w:val="0"/>
          <w:sz w:val="28"/>
        </w:rPr>
        <w:t xml:space="preserve"> рекламных заказов по видам</w:t>
      </w:r>
      <w:r>
        <w:rPr>
          <w:noProof/>
          <w:snapToGrid w:val="0"/>
          <w:sz w:val="28"/>
        </w:rPr>
        <w:t xml:space="preserve"> 1</w:t>
      </w:r>
      <w:bookmarkStart w:id="63" w:name="OCRUncertain253"/>
      <w:r>
        <w:rPr>
          <w:noProof/>
          <w:snapToGrid w:val="0"/>
          <w:sz w:val="28"/>
        </w:rPr>
        <w:t>-</w:t>
      </w:r>
      <w:bookmarkEnd w:id="63"/>
      <w:r>
        <w:rPr>
          <w:noProof/>
          <w:snapToGrid w:val="0"/>
          <w:sz w:val="28"/>
        </w:rPr>
        <w:t>3</w:t>
      </w:r>
      <w:r>
        <w:rPr>
          <w:snapToGrid w:val="0"/>
          <w:sz w:val="28"/>
        </w:rPr>
        <w:t xml:space="preserve"> составляет соответственно </w:t>
      </w:r>
      <w:bookmarkStart w:id="64" w:name="OCRUncertain259"/>
      <w:r>
        <w:rPr>
          <w:snapToGrid w:val="0"/>
          <w:sz w:val="28"/>
        </w:rPr>
        <w:t>а21=2, а22=3, а23=2</w:t>
      </w: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  <w:r>
        <w:rPr>
          <w:i/>
          <w:snapToGrid w:val="0"/>
          <w:sz w:val="28"/>
        </w:rPr>
        <w:t xml:space="preserve"> </w:t>
      </w:r>
      <w:bookmarkEnd w:id="64"/>
      <w:r>
        <w:rPr>
          <w:snapToGrid w:val="0"/>
          <w:sz w:val="28"/>
        </w:rPr>
        <w:t>Персонал</w:t>
      </w:r>
      <w:bookmarkStart w:id="65" w:name="OCRUncertain260"/>
      <w:r>
        <w:rPr>
          <w:snapToGrid w:val="0"/>
          <w:sz w:val="28"/>
        </w:rPr>
        <w:t>,</w:t>
      </w:r>
      <w:bookmarkEnd w:id="65"/>
      <w:r>
        <w:rPr>
          <w:snapToGrid w:val="0"/>
          <w:sz w:val="28"/>
        </w:rPr>
        <w:t xml:space="preserve"> занятый в рекламном производстве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1=</w:t>
      </w:r>
      <w:r>
        <w:rPr>
          <w:noProof/>
          <w:snapToGrid w:val="0"/>
          <w:sz w:val="28"/>
        </w:rPr>
        <w:t>800</w:t>
      </w:r>
      <w:r>
        <w:rPr>
          <w:snapToGrid w:val="0"/>
          <w:sz w:val="28"/>
        </w:rPr>
        <w:t xml:space="preserve"> чел.</w:t>
      </w: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Размер основных фондов агентства</w:t>
      </w:r>
      <w:r>
        <w:rPr>
          <w:noProof/>
          <w:snapToGrid w:val="0"/>
          <w:sz w:val="28"/>
        </w:rPr>
        <w:t xml:space="preserve"> d2=1200</w:t>
      </w:r>
      <w:r>
        <w:rPr>
          <w:snapToGrid w:val="0"/>
          <w:sz w:val="28"/>
        </w:rPr>
        <w:t xml:space="preserve"> </w:t>
      </w:r>
      <w:bookmarkStart w:id="66" w:name="OCRUncertain266"/>
      <w:r>
        <w:rPr>
          <w:snapToGrid w:val="0"/>
          <w:sz w:val="28"/>
        </w:rPr>
        <w:t>ед.</w:t>
      </w:r>
      <w:bookmarkEnd w:id="66"/>
    </w:p>
    <w:p w:rsidR="00AB7971" w:rsidRDefault="00AB7971" w:rsidP="00AB7971">
      <w:pPr>
        <w:pStyle w:val="2"/>
        <w:jc w:val="left"/>
        <w:rPr>
          <w:snapToGrid w:val="0"/>
        </w:rPr>
      </w:pPr>
    </w:p>
    <w:p w:rsidR="00AB7971" w:rsidRPr="00A43F2D" w:rsidRDefault="00AB7971" w:rsidP="00AB7971">
      <w:pPr>
        <w:pStyle w:val="2"/>
        <w:jc w:val="left"/>
        <w:rPr>
          <w:snapToGrid w:val="0"/>
        </w:rPr>
      </w:pPr>
      <w:r w:rsidRPr="00A43F2D">
        <w:rPr>
          <w:snapToGrid w:val="0"/>
        </w:rPr>
        <w:t>Вариант 6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Рекламное агентство «</w:t>
      </w:r>
      <w:proofErr w:type="spellStart"/>
      <w:r>
        <w:rPr>
          <w:snapToGrid w:val="0"/>
          <w:sz w:val="28"/>
        </w:rPr>
        <w:t>Информ</w:t>
      </w:r>
      <w:proofErr w:type="spellEnd"/>
      <w:r>
        <w:rPr>
          <w:snapToGrid w:val="0"/>
          <w:sz w:val="28"/>
        </w:rPr>
        <w:t>»</w:t>
      </w:r>
    </w:p>
    <w:p w:rsidR="00AB7971" w:rsidRDefault="00AB7971" w:rsidP="00AB7971">
      <w:pPr>
        <w:widowControl w:val="0"/>
        <w:ind w:firstLine="320"/>
        <w:jc w:val="both"/>
        <w:rPr>
          <w:noProof/>
          <w:snapToGrid w:val="0"/>
          <w:sz w:val="28"/>
        </w:rPr>
      </w:pPr>
      <w:r>
        <w:rPr>
          <w:snapToGrid w:val="0"/>
          <w:sz w:val="28"/>
        </w:rPr>
        <w:t>Исследуется производственный процесс рекламного агентства полного цикла услуг «</w:t>
      </w:r>
      <w:proofErr w:type="spellStart"/>
      <w:r>
        <w:rPr>
          <w:snapToGrid w:val="0"/>
          <w:sz w:val="28"/>
        </w:rPr>
        <w:t>Информ</w:t>
      </w:r>
      <w:proofErr w:type="spellEnd"/>
      <w:r>
        <w:rPr>
          <w:snapToGrid w:val="0"/>
          <w:sz w:val="28"/>
        </w:rPr>
        <w:t>» (у</w:t>
      </w:r>
      <w:r>
        <w:rPr>
          <w:snapToGrid w:val="0"/>
          <w:sz w:val="28"/>
        </w:rPr>
        <w:t>с</w:t>
      </w:r>
      <w:r>
        <w:rPr>
          <w:snapToGrid w:val="0"/>
          <w:sz w:val="28"/>
        </w:rPr>
        <w:t>ловное название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АГЕНТСТВО). Основная производственная функция агентства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производство ре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ламы трех видов</w:t>
      </w:r>
      <w:r>
        <w:rPr>
          <w:noProof/>
          <w:snapToGrid w:val="0"/>
          <w:sz w:val="28"/>
        </w:rPr>
        <w:t xml:space="preserve"> —</w:t>
      </w:r>
      <w:r>
        <w:rPr>
          <w:snapToGrid w:val="0"/>
          <w:sz w:val="28"/>
        </w:rPr>
        <w:t xml:space="preserve"> ТВ-реклама, печатная и радиореклама, условно названные: Реклама</w:t>
      </w:r>
      <w:proofErr w:type="gramStart"/>
      <w:r>
        <w:rPr>
          <w:snapToGrid w:val="0"/>
          <w:sz w:val="28"/>
        </w:rPr>
        <w:t>1</w:t>
      </w:r>
      <w:proofErr w:type="gramEnd"/>
      <w:r>
        <w:rPr>
          <w:snapToGrid w:val="0"/>
          <w:sz w:val="28"/>
        </w:rPr>
        <w:t>,Реклама2 Ре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лама</w:t>
      </w:r>
      <w:r>
        <w:rPr>
          <w:noProof/>
          <w:snapToGrid w:val="0"/>
          <w:sz w:val="28"/>
        </w:rPr>
        <w:t xml:space="preserve"> 3.</w:t>
      </w: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</w:p>
    <w:p w:rsidR="00AB7971" w:rsidRDefault="00AB7971" w:rsidP="00AB7971">
      <w:pPr>
        <w:widowControl w:val="0"/>
        <w:ind w:firstLine="320"/>
        <w:jc w:val="both"/>
        <w:rPr>
          <w:snapToGrid w:val="0"/>
          <w:sz w:val="28"/>
        </w:rPr>
      </w:pPr>
      <w:r>
        <w:rPr>
          <w:snapToGrid w:val="0"/>
          <w:sz w:val="28"/>
        </w:rPr>
        <w:t>Производственный процесс в агентстве «</w:t>
      </w:r>
      <w:proofErr w:type="spellStart"/>
      <w:r>
        <w:rPr>
          <w:snapToGrid w:val="0"/>
          <w:sz w:val="28"/>
        </w:rPr>
        <w:t>Информ</w:t>
      </w:r>
      <w:proofErr w:type="spellEnd"/>
      <w:r>
        <w:rPr>
          <w:snapToGrid w:val="0"/>
          <w:sz w:val="28"/>
        </w:rPr>
        <w:t>» организован следующим образом. Поступающая от</w:t>
      </w:r>
      <w:r>
        <w:rPr>
          <w:b/>
          <w:snapToGrid w:val="0"/>
          <w:sz w:val="28"/>
        </w:rPr>
        <w:t xml:space="preserve"> заказчиков</w:t>
      </w:r>
      <w:r>
        <w:rPr>
          <w:snapToGrid w:val="0"/>
          <w:sz w:val="28"/>
        </w:rPr>
        <w:t xml:space="preserve"> реклама трех видов обрабатывается группой</w:t>
      </w:r>
      <w:r>
        <w:rPr>
          <w:b/>
          <w:snapToGrid w:val="0"/>
          <w:sz w:val="28"/>
        </w:rPr>
        <w:t xml:space="preserve"> менеджеров по рекламе.</w:t>
      </w:r>
      <w:r>
        <w:rPr>
          <w:snapToGrid w:val="0"/>
          <w:sz w:val="28"/>
        </w:rPr>
        <w:t xml:space="preserve"> Последние пер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дают финансовые документы об оплате заказчиком принятой рекламы в</w:t>
      </w:r>
      <w:r>
        <w:rPr>
          <w:b/>
          <w:snapToGrid w:val="0"/>
          <w:sz w:val="28"/>
        </w:rPr>
        <w:t xml:space="preserve"> </w:t>
      </w:r>
      <w:r>
        <w:rPr>
          <w:b/>
          <w:snapToGrid w:val="0"/>
          <w:sz w:val="28"/>
        </w:rPr>
        <w:lastRenderedPageBreak/>
        <w:t>бухгалтерию,</w:t>
      </w:r>
      <w:r>
        <w:rPr>
          <w:snapToGrid w:val="0"/>
          <w:sz w:val="28"/>
        </w:rPr>
        <w:t xml:space="preserve"> а сами рекла</w:t>
      </w:r>
      <w:r>
        <w:rPr>
          <w:snapToGrid w:val="0"/>
          <w:sz w:val="28"/>
        </w:rPr>
        <w:t>м</w:t>
      </w:r>
      <w:r>
        <w:rPr>
          <w:snapToGrid w:val="0"/>
          <w:sz w:val="28"/>
        </w:rPr>
        <w:t>ные заказы в</w:t>
      </w:r>
      <w:r>
        <w:rPr>
          <w:b/>
          <w:snapToGrid w:val="0"/>
          <w:sz w:val="28"/>
        </w:rPr>
        <w:t xml:space="preserve"> производственный</w:t>
      </w:r>
      <w:r>
        <w:rPr>
          <w:snapToGrid w:val="0"/>
          <w:sz w:val="28"/>
        </w:rPr>
        <w:t xml:space="preserve"> отдел. Производственный отдел </w:t>
      </w:r>
      <w:r>
        <w:rPr>
          <w:i/>
          <w:snapToGrid w:val="0"/>
          <w:sz w:val="28"/>
        </w:rPr>
        <w:t>направляет</w:t>
      </w:r>
      <w:r>
        <w:rPr>
          <w:snapToGrid w:val="0"/>
          <w:sz w:val="28"/>
        </w:rPr>
        <w:t xml:space="preserve"> заказы в зависимости от их типа в ТВ-студию, издательство</w:t>
      </w:r>
      <w:r>
        <w:rPr>
          <w:b/>
          <w:snapToGrid w:val="0"/>
          <w:sz w:val="28"/>
        </w:rPr>
        <w:t xml:space="preserve"> или радиостудию</w:t>
      </w:r>
      <w:r>
        <w:rPr>
          <w:snapToGrid w:val="0"/>
          <w:sz w:val="28"/>
        </w:rPr>
        <w:t xml:space="preserve"> рекламного агентства и </w:t>
      </w:r>
      <w:r>
        <w:rPr>
          <w:i/>
          <w:snapToGrid w:val="0"/>
          <w:sz w:val="28"/>
        </w:rPr>
        <w:t xml:space="preserve">осуществляет </w:t>
      </w:r>
      <w:proofErr w:type="gramStart"/>
      <w:r>
        <w:rPr>
          <w:i/>
          <w:snapToGrid w:val="0"/>
          <w:sz w:val="28"/>
        </w:rPr>
        <w:t>контроль за</w:t>
      </w:r>
      <w:proofErr w:type="gramEnd"/>
      <w:r>
        <w:rPr>
          <w:i/>
          <w:snapToGrid w:val="0"/>
          <w:sz w:val="28"/>
        </w:rPr>
        <w:t xml:space="preserve"> их </w:t>
      </w:r>
      <w:r>
        <w:rPr>
          <w:snapToGrid w:val="0"/>
          <w:sz w:val="28"/>
        </w:rPr>
        <w:t xml:space="preserve">выполнением. Готовая реклама </w:t>
      </w:r>
      <w:r>
        <w:rPr>
          <w:i/>
          <w:snapToGrid w:val="0"/>
          <w:sz w:val="28"/>
        </w:rPr>
        <w:t>поступает</w:t>
      </w:r>
      <w:r>
        <w:rPr>
          <w:snapToGrid w:val="0"/>
          <w:sz w:val="28"/>
        </w:rPr>
        <w:t xml:space="preserve"> от студий и издательства в производственный отдел и </w:t>
      </w:r>
      <w:r>
        <w:rPr>
          <w:i/>
          <w:snapToGrid w:val="0"/>
          <w:sz w:val="28"/>
        </w:rPr>
        <w:t>направляется</w:t>
      </w:r>
      <w:r>
        <w:rPr>
          <w:snapToGrid w:val="0"/>
          <w:sz w:val="28"/>
        </w:rPr>
        <w:t xml:space="preserve"> им в</w:t>
      </w:r>
      <w:r>
        <w:rPr>
          <w:b/>
          <w:snapToGrid w:val="0"/>
          <w:sz w:val="28"/>
        </w:rPr>
        <w:t xml:space="preserve"> средства массовой информации</w:t>
      </w:r>
      <w:r>
        <w:rPr>
          <w:snapToGrid w:val="0"/>
          <w:sz w:val="28"/>
        </w:rPr>
        <w:t xml:space="preserve"> (СМИ).</w:t>
      </w:r>
      <w:r>
        <w:rPr>
          <w:b/>
          <w:snapToGrid w:val="0"/>
          <w:sz w:val="28"/>
        </w:rPr>
        <w:t xml:space="preserve"> Коммерческий директор</w:t>
      </w:r>
      <w:r>
        <w:rPr>
          <w:snapToGrid w:val="0"/>
          <w:sz w:val="28"/>
        </w:rPr>
        <w:t xml:space="preserve"> </w:t>
      </w:r>
      <w:r>
        <w:rPr>
          <w:i/>
          <w:snapToGrid w:val="0"/>
          <w:sz w:val="28"/>
        </w:rPr>
        <w:t>принимает ф</w:t>
      </w:r>
      <w:r>
        <w:rPr>
          <w:i/>
          <w:snapToGrid w:val="0"/>
          <w:sz w:val="28"/>
        </w:rPr>
        <w:t>и</w:t>
      </w:r>
      <w:r>
        <w:rPr>
          <w:i/>
          <w:snapToGrid w:val="0"/>
          <w:sz w:val="28"/>
        </w:rPr>
        <w:t>нансовый отчет</w:t>
      </w:r>
      <w:r>
        <w:rPr>
          <w:snapToGrid w:val="0"/>
          <w:sz w:val="28"/>
        </w:rPr>
        <w:t xml:space="preserve"> от бухгалтерии и формирует приоритеты рекламной политики агентства и </w:t>
      </w:r>
      <w:r>
        <w:rPr>
          <w:i/>
          <w:snapToGrid w:val="0"/>
          <w:sz w:val="28"/>
        </w:rPr>
        <w:t xml:space="preserve">доводит их до  </w:t>
      </w:r>
      <w:r>
        <w:rPr>
          <w:snapToGrid w:val="0"/>
          <w:sz w:val="28"/>
        </w:rPr>
        <w:t>менеджеров по рекламе в виде дире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тив.</w:t>
      </w:r>
    </w:p>
    <w:p w:rsidR="00AB7971" w:rsidRDefault="00AB7971" w:rsidP="00AB7971">
      <w:pPr>
        <w:widowControl w:val="0"/>
        <w:ind w:firstLine="340"/>
        <w:jc w:val="both"/>
        <w:rPr>
          <w:snapToGrid w:val="0"/>
          <w:sz w:val="28"/>
        </w:rPr>
      </w:pPr>
    </w:p>
    <w:p w:rsidR="00AB7971" w:rsidRDefault="00AB7971" w:rsidP="00AB7971">
      <w:pPr>
        <w:widowControl w:val="0"/>
        <w:ind w:firstLine="340"/>
        <w:jc w:val="both"/>
        <w:rPr>
          <w:snapToGrid w:val="0"/>
          <w:sz w:val="28"/>
        </w:rPr>
      </w:pPr>
      <w:r>
        <w:rPr>
          <w:snapToGrid w:val="0"/>
          <w:sz w:val="28"/>
        </w:rPr>
        <w:t>Расценки на рекламу (оплачиваются заказчиком) видов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составляют соответственно </w:t>
      </w:r>
      <w:r>
        <w:rPr>
          <w:snapToGrid w:val="0"/>
          <w:sz w:val="28"/>
          <w:lang w:val="en-US"/>
        </w:rPr>
        <w:t>c</w:t>
      </w:r>
      <w:r>
        <w:rPr>
          <w:snapToGrid w:val="0"/>
          <w:sz w:val="28"/>
        </w:rPr>
        <w:t>1=1, с</w:t>
      </w:r>
      <w:proofErr w:type="gramStart"/>
      <w:r>
        <w:rPr>
          <w:snapToGrid w:val="0"/>
          <w:sz w:val="28"/>
        </w:rPr>
        <w:t>2</w:t>
      </w:r>
      <w:proofErr w:type="gramEnd"/>
      <w:r>
        <w:rPr>
          <w:snapToGrid w:val="0"/>
          <w:sz w:val="28"/>
        </w:rPr>
        <w:t xml:space="preserve">=2, с3=2 </w:t>
      </w:r>
      <w:proofErr w:type="spellStart"/>
      <w:r>
        <w:rPr>
          <w:snapToGrid w:val="0"/>
          <w:sz w:val="28"/>
        </w:rPr>
        <w:t>ден.ед</w:t>
      </w:r>
      <w:proofErr w:type="spellEnd"/>
      <w:r>
        <w:rPr>
          <w:snapToGrid w:val="0"/>
          <w:sz w:val="28"/>
        </w:rPr>
        <w:t>.</w:t>
      </w:r>
    </w:p>
    <w:p w:rsidR="00AB7971" w:rsidRDefault="00AB7971" w:rsidP="00AB7971">
      <w:pPr>
        <w:widowControl w:val="0"/>
        <w:ind w:firstLine="340"/>
        <w:jc w:val="both"/>
        <w:rPr>
          <w:snapToGrid w:val="0"/>
          <w:sz w:val="28"/>
        </w:rPr>
      </w:pPr>
    </w:p>
    <w:p w:rsidR="00AB7971" w:rsidRDefault="00AB7971" w:rsidP="00AB7971">
      <w:pPr>
        <w:widowControl w:val="0"/>
        <w:ind w:firstLine="340"/>
        <w:jc w:val="both"/>
        <w:rPr>
          <w:i/>
          <w:snapToGrid w:val="0"/>
          <w:sz w:val="28"/>
        </w:rPr>
      </w:pPr>
      <w:r>
        <w:rPr>
          <w:snapToGrid w:val="0"/>
          <w:sz w:val="28"/>
        </w:rPr>
        <w:t>Тр</w:t>
      </w:r>
      <w:r>
        <w:rPr>
          <w:snapToGrid w:val="0"/>
          <w:sz w:val="28"/>
        </w:rPr>
        <w:t>у</w:t>
      </w:r>
      <w:r>
        <w:rPr>
          <w:snapToGrid w:val="0"/>
          <w:sz w:val="28"/>
        </w:rPr>
        <w:t>доемкость рекламных заказов по видам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а11=2, а12=2, а13=5</w:t>
      </w: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  <w:proofErr w:type="spellStart"/>
      <w:r>
        <w:rPr>
          <w:snapToGrid w:val="0"/>
          <w:sz w:val="28"/>
        </w:rPr>
        <w:t>Фондоемкость</w:t>
      </w:r>
      <w:proofErr w:type="spellEnd"/>
      <w:r>
        <w:rPr>
          <w:snapToGrid w:val="0"/>
          <w:sz w:val="28"/>
        </w:rPr>
        <w:t xml:space="preserve"> рекламных заказов по видам</w:t>
      </w:r>
      <w:r>
        <w:rPr>
          <w:noProof/>
          <w:snapToGrid w:val="0"/>
          <w:sz w:val="28"/>
        </w:rPr>
        <w:t xml:space="preserve"> 1-3</w:t>
      </w:r>
      <w:r>
        <w:rPr>
          <w:snapToGrid w:val="0"/>
          <w:sz w:val="28"/>
        </w:rPr>
        <w:t xml:space="preserve"> составляет соответственно а21=3, а22=5, а23=5</w:t>
      </w: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  <w:r>
        <w:rPr>
          <w:i/>
          <w:snapToGrid w:val="0"/>
          <w:sz w:val="28"/>
        </w:rPr>
        <w:t xml:space="preserve"> </w:t>
      </w:r>
      <w:r>
        <w:rPr>
          <w:snapToGrid w:val="0"/>
          <w:sz w:val="28"/>
        </w:rPr>
        <w:t>Персонал, занятый в рекламном производстве</w:t>
      </w:r>
      <w:r>
        <w:rPr>
          <w:noProof/>
          <w:snapToGrid w:val="0"/>
          <w:sz w:val="28"/>
        </w:rPr>
        <w:t xml:space="preserve"> </w:t>
      </w:r>
      <w:r>
        <w:rPr>
          <w:snapToGrid w:val="0"/>
          <w:sz w:val="28"/>
          <w:lang w:val="en-US"/>
        </w:rPr>
        <w:t>b</w:t>
      </w:r>
      <w:r>
        <w:rPr>
          <w:snapToGrid w:val="0"/>
          <w:sz w:val="28"/>
        </w:rPr>
        <w:t>1=5</w:t>
      </w:r>
      <w:r>
        <w:rPr>
          <w:noProof/>
          <w:snapToGrid w:val="0"/>
          <w:sz w:val="28"/>
        </w:rPr>
        <w:t>00</w:t>
      </w:r>
      <w:r>
        <w:rPr>
          <w:snapToGrid w:val="0"/>
          <w:sz w:val="28"/>
        </w:rPr>
        <w:t xml:space="preserve"> чел.</w:t>
      </w:r>
    </w:p>
    <w:p w:rsidR="00AB7971" w:rsidRDefault="00AB7971" w:rsidP="00AB7971">
      <w:pPr>
        <w:widowControl w:val="0"/>
        <w:ind w:left="30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Размер основных фондов агентства</w:t>
      </w:r>
      <w:r>
        <w:rPr>
          <w:noProof/>
          <w:snapToGrid w:val="0"/>
          <w:sz w:val="28"/>
        </w:rPr>
        <w:t xml:space="preserve"> d2=1100</w:t>
      </w:r>
      <w:r>
        <w:rPr>
          <w:snapToGrid w:val="0"/>
          <w:sz w:val="28"/>
        </w:rPr>
        <w:t xml:space="preserve"> ед.</w:t>
      </w:r>
    </w:p>
    <w:p w:rsidR="00AB7971" w:rsidRPr="00AB7971" w:rsidRDefault="00AB7971" w:rsidP="00AB7971">
      <w:pPr>
        <w:pStyle w:val="a3"/>
        <w:jc w:val="center"/>
        <w:rPr>
          <w:b/>
          <w:sz w:val="24"/>
        </w:rPr>
      </w:pPr>
      <w:bookmarkStart w:id="67" w:name="_GoBack"/>
      <w:bookmarkEnd w:id="67"/>
    </w:p>
    <w:sectPr w:rsidR="00AB7971" w:rsidRPr="00AB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16F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313954"/>
    <w:multiLevelType w:val="multilevel"/>
    <w:tmpl w:val="0D700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0"/>
        </w:tabs>
        <w:ind w:left="4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80"/>
        </w:tabs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0"/>
        </w:tabs>
        <w:ind w:left="1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20"/>
        </w:tabs>
        <w:ind w:left="2120" w:hanging="1800"/>
      </w:pPr>
      <w:rPr>
        <w:rFonts w:hint="default"/>
      </w:rPr>
    </w:lvl>
  </w:abstractNum>
  <w:abstractNum w:abstractNumId="2">
    <w:nsid w:val="2DB523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3E"/>
    <w:rsid w:val="002D77BB"/>
    <w:rsid w:val="0085673E"/>
    <w:rsid w:val="00AB7971"/>
    <w:rsid w:val="00E52CE7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B79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CE7"/>
    <w:pPr>
      <w:spacing w:after="0" w:line="240" w:lineRule="auto"/>
    </w:pPr>
  </w:style>
  <w:style w:type="paragraph" w:customStyle="1" w:styleId="Normal">
    <w:name w:val="Normal"/>
    <w:rsid w:val="002D77B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79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B79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CE7"/>
    <w:pPr>
      <w:spacing w:after="0" w:line="240" w:lineRule="auto"/>
    </w:pPr>
  </w:style>
  <w:style w:type="paragraph" w:customStyle="1" w:styleId="Normal">
    <w:name w:val="Normal"/>
    <w:rsid w:val="002D77B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79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1691</Words>
  <Characters>9644</Characters>
  <Application>Microsoft Office Word</Application>
  <DocSecurity>0</DocSecurity>
  <Lines>80</Lines>
  <Paragraphs>22</Paragraphs>
  <ScaleCrop>false</ScaleCrop>
  <Company/>
  <LinksUpToDate>false</LinksUpToDate>
  <CharactersWithSpaces>11313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4</cp:revision>
  <dcterms:created xsi:type="dcterms:W3CDTF">2011-11-25T07:22:00Z</dcterms:created>
  <dcterms:modified xsi:type="dcterms:W3CDTF">2011-11-25T07:28:00Z</dcterms:modified>
</cp:coreProperties>
</file>